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67AD6" w14:textId="7B7E1B87" w:rsidR="007F4585" w:rsidRDefault="003B0CAF" w:rsidP="00DD3290">
      <w:pPr>
        <w:spacing w:line="400" w:lineRule="exact"/>
        <w:rPr>
          <w:rFonts w:eastAsiaTheme="minorHAnsi"/>
          <w:sz w:val="24"/>
          <w:szCs w:val="24"/>
        </w:rPr>
      </w:pPr>
      <w:bookmarkStart w:id="0" w:name="_GoBack"/>
      <w:bookmarkEnd w:id="0"/>
      <w:r w:rsidRPr="00796E67">
        <w:rPr>
          <w:rFonts w:eastAsiaTheme="minorHAnsi" w:hint="eastAsia"/>
          <w:sz w:val="28"/>
          <w:szCs w:val="28"/>
          <w:bdr w:val="single" w:sz="4" w:space="0" w:color="auto"/>
        </w:rPr>
        <w:t>様式6-</w:t>
      </w:r>
      <w:r w:rsidR="00F21AF9" w:rsidRPr="00796E67">
        <w:rPr>
          <w:rFonts w:eastAsiaTheme="minorHAnsi" w:hint="eastAsia"/>
          <w:sz w:val="28"/>
          <w:szCs w:val="28"/>
          <w:bdr w:val="single" w:sz="4" w:space="0" w:color="auto"/>
        </w:rPr>
        <w:t>4</w:t>
      </w:r>
      <w:r w:rsidR="00C03492">
        <w:rPr>
          <w:rFonts w:eastAsiaTheme="minorHAnsi" w:hint="eastAsia"/>
          <w:b/>
          <w:bCs/>
          <w:sz w:val="24"/>
          <w:szCs w:val="24"/>
        </w:rPr>
        <w:t xml:space="preserve">　</w:t>
      </w:r>
      <w:r w:rsidR="00C03492" w:rsidRPr="007F4585">
        <w:rPr>
          <w:rFonts w:eastAsiaTheme="minorHAnsi" w:hint="eastAsia"/>
          <w:b/>
          <w:bCs/>
          <w:sz w:val="28"/>
          <w:szCs w:val="28"/>
        </w:rPr>
        <w:t>支援</w:t>
      </w:r>
      <w:r w:rsidRPr="007F4585">
        <w:rPr>
          <w:rFonts w:eastAsiaTheme="minorHAnsi" w:hint="eastAsia"/>
          <w:b/>
          <w:bCs/>
          <w:sz w:val="28"/>
          <w:szCs w:val="28"/>
        </w:rPr>
        <w:t>時-</w:t>
      </w:r>
      <w:r w:rsidR="004E43B1">
        <w:rPr>
          <w:rFonts w:eastAsiaTheme="minorHAnsi" w:hint="eastAsia"/>
          <w:b/>
          <w:bCs/>
          <w:sz w:val="28"/>
          <w:szCs w:val="28"/>
        </w:rPr>
        <w:t>活動会</w:t>
      </w:r>
      <w:r w:rsidRPr="007F4585">
        <w:rPr>
          <w:rFonts w:eastAsiaTheme="minorHAnsi" w:hint="eastAsia"/>
          <w:b/>
          <w:bCs/>
          <w:sz w:val="28"/>
          <w:szCs w:val="28"/>
        </w:rPr>
        <w:t>員確認事項チェックリスト（個人用）</w:t>
      </w:r>
      <w:r>
        <w:rPr>
          <w:rFonts w:eastAsiaTheme="minorHAnsi" w:hint="eastAsia"/>
          <w:sz w:val="24"/>
          <w:szCs w:val="24"/>
        </w:rPr>
        <w:t xml:space="preserve">　</w:t>
      </w:r>
    </w:p>
    <w:p w14:paraId="5DEE4127" w14:textId="06D0A429" w:rsidR="00DD3290" w:rsidRDefault="003B0CAF" w:rsidP="007F4585">
      <w:pPr>
        <w:spacing w:line="400" w:lineRule="exact"/>
        <w:ind w:firstLineChars="2800" w:firstLine="6720"/>
        <w:rPr>
          <w:rFonts w:eastAsiaTheme="minorHAnsi"/>
          <w:sz w:val="24"/>
          <w:szCs w:val="24"/>
        </w:rPr>
      </w:pPr>
      <w:r w:rsidRPr="003B0CAF">
        <w:rPr>
          <w:rFonts w:eastAsiaTheme="minorHAnsi" w:hint="eastAsia"/>
          <w:sz w:val="24"/>
          <w:szCs w:val="24"/>
        </w:rPr>
        <w:t xml:space="preserve">記入日　</w:t>
      </w:r>
      <w:r>
        <w:rPr>
          <w:rFonts w:eastAsiaTheme="minorHAnsi" w:hint="eastAsia"/>
          <w:sz w:val="24"/>
          <w:szCs w:val="24"/>
        </w:rPr>
        <w:t xml:space="preserve">　</w:t>
      </w:r>
      <w:r w:rsidRPr="003B0CAF">
        <w:rPr>
          <w:rFonts w:eastAsiaTheme="minorHAnsi" w:hint="eastAsia"/>
          <w:sz w:val="24"/>
          <w:szCs w:val="24"/>
        </w:rPr>
        <w:t>年</w:t>
      </w:r>
      <w:r>
        <w:rPr>
          <w:rFonts w:eastAsiaTheme="minorHAnsi" w:hint="eastAsia"/>
          <w:sz w:val="24"/>
          <w:szCs w:val="24"/>
        </w:rPr>
        <w:t xml:space="preserve">　</w:t>
      </w:r>
      <w:r w:rsidRPr="003B0CAF">
        <w:rPr>
          <w:rFonts w:eastAsiaTheme="minorHAnsi" w:hint="eastAsia"/>
          <w:sz w:val="24"/>
          <w:szCs w:val="24"/>
        </w:rPr>
        <w:t xml:space="preserve">　月　</w:t>
      </w:r>
      <w:r>
        <w:rPr>
          <w:rFonts w:eastAsiaTheme="minorHAnsi" w:hint="eastAsia"/>
          <w:sz w:val="24"/>
          <w:szCs w:val="24"/>
        </w:rPr>
        <w:t xml:space="preserve">　</w:t>
      </w:r>
      <w:r w:rsidRPr="003B0CAF">
        <w:rPr>
          <w:rFonts w:eastAsiaTheme="minorHAnsi" w:hint="eastAsia"/>
          <w:sz w:val="24"/>
          <w:szCs w:val="24"/>
        </w:rPr>
        <w:t>日</w:t>
      </w:r>
    </w:p>
    <w:p w14:paraId="60C637F6" w14:textId="369E9152" w:rsidR="00532291" w:rsidRPr="003B0CAF" w:rsidRDefault="007F4585" w:rsidP="00DD3290">
      <w:pPr>
        <w:spacing w:line="400" w:lineRule="exact"/>
        <w:rPr>
          <w:rFonts w:eastAsiaTheme="minorHAnsi"/>
          <w:sz w:val="24"/>
          <w:szCs w:val="24"/>
        </w:rPr>
      </w:pPr>
      <w:r>
        <w:rPr>
          <w:rFonts w:eastAsiaTheme="minorHAnsi" w:hint="eastAsia"/>
          <w:sz w:val="24"/>
          <w:szCs w:val="24"/>
        </w:rPr>
        <w:t xml:space="preserve">　　　　　　　　　　　　　　　　　　　　　　　　　　　　</w:t>
      </w:r>
      <w:r w:rsidR="00DD3290">
        <w:rPr>
          <w:rFonts w:eastAsiaTheme="minorHAnsi" w:hint="eastAsia"/>
          <w:sz w:val="24"/>
          <w:szCs w:val="24"/>
        </w:rPr>
        <w:t xml:space="preserve">記入者（　　　　　</w:t>
      </w:r>
      <w:r>
        <w:rPr>
          <w:rFonts w:eastAsiaTheme="minorHAnsi" w:hint="eastAsia"/>
          <w:sz w:val="24"/>
          <w:szCs w:val="24"/>
        </w:rPr>
        <w:t xml:space="preserve"> </w:t>
      </w:r>
      <w:r w:rsidR="00DD3290">
        <w:rPr>
          <w:rFonts w:eastAsiaTheme="minorHAnsi" w:hint="eastAsia"/>
          <w:sz w:val="24"/>
          <w:szCs w:val="24"/>
        </w:rPr>
        <w:t xml:space="preserve">　　）</w:t>
      </w:r>
    </w:p>
    <w:tbl>
      <w:tblPr>
        <w:tblStyle w:val="5"/>
        <w:tblpPr w:leftFromText="142" w:rightFromText="142" w:vertAnchor="page" w:horzAnchor="margin" w:tblpY="2491"/>
        <w:tblW w:w="0" w:type="auto"/>
        <w:tblLook w:val="04A0" w:firstRow="1" w:lastRow="0" w:firstColumn="1" w:lastColumn="0" w:noHBand="0" w:noVBand="1"/>
      </w:tblPr>
      <w:tblGrid>
        <w:gridCol w:w="546"/>
        <w:gridCol w:w="524"/>
        <w:gridCol w:w="5729"/>
        <w:gridCol w:w="1701"/>
        <w:gridCol w:w="1270"/>
      </w:tblGrid>
      <w:tr w:rsidR="003B0CAF" w:rsidRPr="003B0CAF" w14:paraId="7F9E022D" w14:textId="77777777" w:rsidTr="00DD3290">
        <w:trPr>
          <w:trHeight w:val="454"/>
        </w:trPr>
        <w:tc>
          <w:tcPr>
            <w:tcW w:w="8500" w:type="dxa"/>
            <w:gridSpan w:val="4"/>
            <w:shd w:val="pct12" w:color="auto" w:fill="auto"/>
          </w:tcPr>
          <w:p w14:paraId="7FB98D77" w14:textId="77777777" w:rsidR="003B0CAF" w:rsidRPr="003B0CAF" w:rsidRDefault="003B0CAF" w:rsidP="00DD3290">
            <w:pPr>
              <w:rPr>
                <w:rFonts w:eastAsiaTheme="minorHAnsi"/>
              </w:rPr>
            </w:pPr>
            <w:r w:rsidRPr="003B0CAF">
              <w:rPr>
                <w:rFonts w:eastAsiaTheme="minorHAnsi" w:hint="eastAsia"/>
              </w:rPr>
              <w:t>１　必要物品</w:t>
            </w:r>
          </w:p>
        </w:tc>
        <w:tc>
          <w:tcPr>
            <w:tcW w:w="1270" w:type="dxa"/>
          </w:tcPr>
          <w:p w14:paraId="0C75006D" w14:textId="77777777" w:rsidR="003B0CAF" w:rsidRPr="003B0CAF" w:rsidRDefault="003B0CAF" w:rsidP="00DD3290">
            <w:pPr>
              <w:jc w:val="center"/>
              <w:rPr>
                <w:rFonts w:eastAsiaTheme="minorHAnsi"/>
              </w:rPr>
            </w:pPr>
            <w:r w:rsidRPr="003B0CAF">
              <w:rPr>
                <w:rFonts w:eastAsiaTheme="minorHAnsi" w:hint="eastAsia"/>
              </w:rPr>
              <w:t>備考</w:t>
            </w:r>
          </w:p>
        </w:tc>
      </w:tr>
      <w:tr w:rsidR="003B0CAF" w:rsidRPr="003B0CAF" w14:paraId="7F5D4EA5"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6BC67B78" w14:textId="77777777" w:rsidR="003B0CAF" w:rsidRPr="003B0CAF" w:rsidRDefault="003B0CAF" w:rsidP="00DD3290">
            <w:pPr>
              <w:rPr>
                <w:rFonts w:eastAsiaTheme="minorHAnsi"/>
              </w:rPr>
            </w:pPr>
          </w:p>
        </w:tc>
        <w:tc>
          <w:tcPr>
            <w:tcW w:w="5729" w:type="dxa"/>
            <w:tcBorders>
              <w:left w:val="single" w:sz="4" w:space="0" w:color="auto"/>
            </w:tcBorders>
            <w:vAlign w:val="center"/>
          </w:tcPr>
          <w:p w14:paraId="387BA600" w14:textId="77777777" w:rsidR="003B0CAF" w:rsidRPr="003B0CAF" w:rsidRDefault="003B0CAF" w:rsidP="00DD3290">
            <w:pPr>
              <w:rPr>
                <w:rFonts w:eastAsiaTheme="minorHAnsi"/>
              </w:rPr>
            </w:pPr>
            <w:r w:rsidRPr="003B0CAF">
              <w:rPr>
                <w:rFonts w:eastAsiaTheme="minorHAnsi" w:hint="eastAsia"/>
              </w:rPr>
              <w:t>携帯電話、充電器</w:t>
            </w:r>
          </w:p>
        </w:tc>
        <w:tc>
          <w:tcPr>
            <w:tcW w:w="1701" w:type="dxa"/>
            <w:vAlign w:val="center"/>
          </w:tcPr>
          <w:p w14:paraId="7A9C2E21"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54A2A9EA" w14:textId="77777777" w:rsidR="003B0CAF" w:rsidRPr="003B0CAF" w:rsidRDefault="003B0CAF" w:rsidP="00DD3290">
            <w:pPr>
              <w:rPr>
                <w:rFonts w:eastAsiaTheme="minorHAnsi"/>
              </w:rPr>
            </w:pPr>
          </w:p>
        </w:tc>
      </w:tr>
      <w:tr w:rsidR="003B0CAF" w:rsidRPr="003B0CAF" w14:paraId="2C14AECE"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399F0B93" w14:textId="77777777" w:rsidR="003B0CAF" w:rsidRPr="003B0CAF" w:rsidRDefault="003B0CAF" w:rsidP="00DD3290">
            <w:pPr>
              <w:rPr>
                <w:rFonts w:eastAsiaTheme="minorHAnsi"/>
              </w:rPr>
            </w:pPr>
          </w:p>
        </w:tc>
        <w:tc>
          <w:tcPr>
            <w:tcW w:w="5729" w:type="dxa"/>
            <w:tcBorders>
              <w:left w:val="single" w:sz="4" w:space="0" w:color="auto"/>
            </w:tcBorders>
            <w:vAlign w:val="center"/>
          </w:tcPr>
          <w:p w14:paraId="258BD527" w14:textId="77777777" w:rsidR="003B0CAF" w:rsidRPr="003B0CAF" w:rsidRDefault="003B0CAF" w:rsidP="00DD3290">
            <w:pPr>
              <w:rPr>
                <w:rFonts w:eastAsiaTheme="minorHAnsi"/>
              </w:rPr>
            </w:pPr>
            <w:r w:rsidRPr="003B0CAF">
              <w:rPr>
                <w:rFonts w:eastAsiaTheme="minorHAnsi" w:hint="eastAsia"/>
              </w:rPr>
              <w:t>筆記用具、電卓</w:t>
            </w:r>
          </w:p>
        </w:tc>
        <w:tc>
          <w:tcPr>
            <w:tcW w:w="1701" w:type="dxa"/>
            <w:vAlign w:val="center"/>
          </w:tcPr>
          <w:p w14:paraId="007D0F57"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58C22BBC" w14:textId="77777777" w:rsidR="003B0CAF" w:rsidRPr="003B0CAF" w:rsidRDefault="003B0CAF" w:rsidP="00DD3290">
            <w:pPr>
              <w:rPr>
                <w:rFonts w:eastAsiaTheme="minorHAnsi"/>
              </w:rPr>
            </w:pPr>
          </w:p>
        </w:tc>
      </w:tr>
      <w:tr w:rsidR="003B0CAF" w:rsidRPr="003B0CAF" w14:paraId="6830F8CB"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3082DC2B" w14:textId="77777777" w:rsidR="003B0CAF" w:rsidRPr="003B0CAF" w:rsidRDefault="003B0CAF" w:rsidP="00DD3290">
            <w:pPr>
              <w:rPr>
                <w:rFonts w:eastAsiaTheme="minorHAnsi"/>
              </w:rPr>
            </w:pPr>
          </w:p>
        </w:tc>
        <w:tc>
          <w:tcPr>
            <w:tcW w:w="5729" w:type="dxa"/>
            <w:tcBorders>
              <w:left w:val="single" w:sz="4" w:space="0" w:color="auto"/>
            </w:tcBorders>
            <w:vAlign w:val="center"/>
          </w:tcPr>
          <w:p w14:paraId="27453477" w14:textId="77777777" w:rsidR="003B0CAF" w:rsidRPr="003B0CAF" w:rsidRDefault="003B0CAF" w:rsidP="00DD3290">
            <w:pPr>
              <w:rPr>
                <w:rFonts w:eastAsiaTheme="minorHAnsi"/>
              </w:rPr>
            </w:pPr>
            <w:r w:rsidRPr="003B0CAF">
              <w:rPr>
                <w:rFonts w:eastAsiaTheme="minorHAnsi" w:hint="eastAsia"/>
              </w:rPr>
              <w:t>大規模災害発生時アクションカード（佐賀県栄養士会）</w:t>
            </w:r>
          </w:p>
        </w:tc>
        <w:tc>
          <w:tcPr>
            <w:tcW w:w="1701" w:type="dxa"/>
            <w:vAlign w:val="center"/>
          </w:tcPr>
          <w:p w14:paraId="24FA80B7"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3928AAE5" w14:textId="77777777" w:rsidR="003B0CAF" w:rsidRPr="003B0CAF" w:rsidRDefault="003B0CAF" w:rsidP="00DD3290">
            <w:pPr>
              <w:rPr>
                <w:rFonts w:eastAsiaTheme="minorHAnsi"/>
              </w:rPr>
            </w:pPr>
          </w:p>
        </w:tc>
      </w:tr>
      <w:tr w:rsidR="003B0CAF" w:rsidRPr="003B0CAF" w14:paraId="4AE04DB9"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39C56946" w14:textId="77777777" w:rsidR="003B0CAF" w:rsidRPr="003B0CAF" w:rsidRDefault="003B0CAF" w:rsidP="00DD3290">
            <w:pPr>
              <w:rPr>
                <w:rFonts w:eastAsiaTheme="minorHAnsi"/>
              </w:rPr>
            </w:pPr>
          </w:p>
        </w:tc>
        <w:tc>
          <w:tcPr>
            <w:tcW w:w="5729" w:type="dxa"/>
            <w:tcBorders>
              <w:left w:val="single" w:sz="4" w:space="0" w:color="auto"/>
            </w:tcBorders>
            <w:vAlign w:val="center"/>
          </w:tcPr>
          <w:p w14:paraId="656480FD" w14:textId="77777777" w:rsidR="003B0CAF" w:rsidRPr="003B0CAF" w:rsidRDefault="003B0CAF" w:rsidP="00DD3290">
            <w:pPr>
              <w:rPr>
                <w:rFonts w:eastAsiaTheme="minorHAnsi"/>
              </w:rPr>
            </w:pPr>
            <w:r w:rsidRPr="003B0CAF">
              <w:rPr>
                <w:rFonts w:eastAsiaTheme="minorHAnsi" w:hint="eastAsia"/>
              </w:rPr>
              <w:t>マスク、消毒液（手指用）、使い捨て手袋等の感染予防用品</w:t>
            </w:r>
          </w:p>
        </w:tc>
        <w:tc>
          <w:tcPr>
            <w:tcW w:w="1701" w:type="dxa"/>
            <w:vAlign w:val="center"/>
          </w:tcPr>
          <w:p w14:paraId="5BB54C97"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55481F29" w14:textId="77777777" w:rsidR="003B0CAF" w:rsidRPr="003B0CAF" w:rsidRDefault="003B0CAF" w:rsidP="00DD3290">
            <w:pPr>
              <w:rPr>
                <w:rFonts w:eastAsiaTheme="minorHAnsi"/>
              </w:rPr>
            </w:pPr>
          </w:p>
        </w:tc>
      </w:tr>
      <w:tr w:rsidR="003B0CAF" w:rsidRPr="003B0CAF" w14:paraId="08F0B116"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1A128647" w14:textId="77777777" w:rsidR="003B0CAF" w:rsidRPr="003B0CAF" w:rsidRDefault="003B0CAF" w:rsidP="00DD3290">
            <w:pPr>
              <w:rPr>
                <w:rFonts w:eastAsiaTheme="minorHAnsi"/>
              </w:rPr>
            </w:pPr>
          </w:p>
        </w:tc>
        <w:tc>
          <w:tcPr>
            <w:tcW w:w="5729" w:type="dxa"/>
            <w:tcBorders>
              <w:left w:val="single" w:sz="4" w:space="0" w:color="auto"/>
            </w:tcBorders>
            <w:vAlign w:val="center"/>
          </w:tcPr>
          <w:p w14:paraId="53B623FD" w14:textId="77777777" w:rsidR="003B0CAF" w:rsidRPr="003B0CAF" w:rsidRDefault="003B0CAF" w:rsidP="00DD3290">
            <w:pPr>
              <w:rPr>
                <w:rFonts w:eastAsiaTheme="minorHAnsi"/>
              </w:rPr>
            </w:pPr>
            <w:r w:rsidRPr="003B0CAF">
              <w:rPr>
                <w:rFonts w:eastAsiaTheme="minorHAnsi" w:hint="eastAsia"/>
              </w:rPr>
              <w:t>タオル、ウエットティッシュ、ティッシュ</w:t>
            </w:r>
          </w:p>
        </w:tc>
        <w:tc>
          <w:tcPr>
            <w:tcW w:w="1701" w:type="dxa"/>
            <w:vAlign w:val="center"/>
          </w:tcPr>
          <w:p w14:paraId="0D8F84B8"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55E33838" w14:textId="77777777" w:rsidR="003B0CAF" w:rsidRPr="003B0CAF" w:rsidRDefault="003B0CAF" w:rsidP="00DD3290">
            <w:pPr>
              <w:rPr>
                <w:rFonts w:eastAsiaTheme="minorHAnsi"/>
              </w:rPr>
            </w:pPr>
          </w:p>
        </w:tc>
      </w:tr>
      <w:tr w:rsidR="003B0CAF" w:rsidRPr="003B0CAF" w14:paraId="5CBB55ED"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14C64C52" w14:textId="77777777" w:rsidR="003B0CAF" w:rsidRPr="003B0CAF" w:rsidRDefault="003B0CAF" w:rsidP="00DD3290">
            <w:pPr>
              <w:rPr>
                <w:rFonts w:eastAsiaTheme="minorHAnsi"/>
              </w:rPr>
            </w:pPr>
          </w:p>
        </w:tc>
        <w:tc>
          <w:tcPr>
            <w:tcW w:w="5729" w:type="dxa"/>
            <w:tcBorders>
              <w:left w:val="single" w:sz="4" w:space="0" w:color="auto"/>
            </w:tcBorders>
            <w:vAlign w:val="center"/>
          </w:tcPr>
          <w:p w14:paraId="166AA987" w14:textId="77777777" w:rsidR="003B0CAF" w:rsidRPr="003B0CAF" w:rsidRDefault="003B0CAF" w:rsidP="00DD3290">
            <w:pPr>
              <w:rPr>
                <w:rFonts w:eastAsiaTheme="minorHAnsi"/>
              </w:rPr>
            </w:pPr>
            <w:r w:rsidRPr="003B0CAF">
              <w:rPr>
                <w:rFonts w:eastAsiaTheme="minorHAnsi" w:hint="eastAsia"/>
              </w:rPr>
              <w:t>簡易的な食料・飲料水</w:t>
            </w:r>
          </w:p>
        </w:tc>
        <w:tc>
          <w:tcPr>
            <w:tcW w:w="1701" w:type="dxa"/>
            <w:vAlign w:val="center"/>
          </w:tcPr>
          <w:p w14:paraId="14F65B50"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4A19D98A" w14:textId="77777777" w:rsidR="003B0CAF" w:rsidRPr="003B0CAF" w:rsidRDefault="003B0CAF" w:rsidP="00DD3290">
            <w:pPr>
              <w:rPr>
                <w:rFonts w:eastAsiaTheme="minorHAnsi"/>
              </w:rPr>
            </w:pPr>
          </w:p>
        </w:tc>
      </w:tr>
      <w:tr w:rsidR="003B0CAF" w:rsidRPr="003B0CAF" w14:paraId="23C95252" w14:textId="77777777" w:rsidTr="00DD3290">
        <w:trPr>
          <w:trHeight w:val="454"/>
        </w:trPr>
        <w:tc>
          <w:tcPr>
            <w:tcW w:w="546" w:type="dxa"/>
            <w:tcBorders>
              <w:top w:val="single" w:sz="4" w:space="0" w:color="auto"/>
              <w:left w:val="single" w:sz="4" w:space="0" w:color="auto"/>
              <w:bottom w:val="single" w:sz="4" w:space="0" w:color="auto"/>
              <w:right w:val="single" w:sz="4" w:space="0" w:color="auto"/>
            </w:tcBorders>
          </w:tcPr>
          <w:p w14:paraId="19DC5A4A" w14:textId="77777777" w:rsidR="003B0CAF" w:rsidRPr="003B0CAF" w:rsidRDefault="003B0CAF" w:rsidP="00DD3290">
            <w:pPr>
              <w:rPr>
                <w:rFonts w:eastAsiaTheme="minorHAnsi"/>
              </w:rPr>
            </w:pPr>
          </w:p>
        </w:tc>
        <w:tc>
          <w:tcPr>
            <w:tcW w:w="6253" w:type="dxa"/>
            <w:gridSpan w:val="2"/>
            <w:tcBorders>
              <w:top w:val="single" w:sz="4" w:space="0" w:color="auto"/>
              <w:left w:val="single" w:sz="4" w:space="0" w:color="auto"/>
              <w:bottom w:val="single" w:sz="4" w:space="0" w:color="auto"/>
              <w:right w:val="single" w:sz="4" w:space="0" w:color="auto"/>
            </w:tcBorders>
            <w:vAlign w:val="center"/>
          </w:tcPr>
          <w:p w14:paraId="35807FA8" w14:textId="77777777" w:rsidR="003B0CAF" w:rsidRPr="003B0CAF" w:rsidRDefault="003B0CAF" w:rsidP="00DD3290">
            <w:pPr>
              <w:rPr>
                <w:rFonts w:eastAsiaTheme="minorHAnsi"/>
              </w:rPr>
            </w:pPr>
            <w:r w:rsidRPr="003B0CAF">
              <w:rPr>
                <w:rFonts w:eastAsiaTheme="minorHAnsi" w:hint="eastAsia"/>
              </w:rPr>
              <w:t>必要に応じて用意するもの</w:t>
            </w:r>
          </w:p>
        </w:tc>
        <w:tc>
          <w:tcPr>
            <w:tcW w:w="1701" w:type="dxa"/>
            <w:tcBorders>
              <w:left w:val="single" w:sz="4" w:space="0" w:color="auto"/>
            </w:tcBorders>
            <w:vAlign w:val="center"/>
          </w:tcPr>
          <w:p w14:paraId="1DAE2168"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3C44504C" w14:textId="77777777" w:rsidR="003B0CAF" w:rsidRPr="003B0CAF" w:rsidRDefault="003B0CAF" w:rsidP="00DD3290">
            <w:pPr>
              <w:rPr>
                <w:rFonts w:eastAsiaTheme="minorHAnsi"/>
              </w:rPr>
            </w:pPr>
          </w:p>
        </w:tc>
      </w:tr>
      <w:tr w:rsidR="003B0CAF" w:rsidRPr="003B0CAF" w14:paraId="6946ED2B"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7D67DE0A" w14:textId="77777777" w:rsidR="003B0CAF" w:rsidRPr="003B0CAF" w:rsidRDefault="003B0CAF" w:rsidP="00DD3290">
            <w:pPr>
              <w:rPr>
                <w:rFonts w:eastAsiaTheme="minorHAnsi"/>
              </w:rPr>
            </w:pPr>
          </w:p>
        </w:tc>
        <w:tc>
          <w:tcPr>
            <w:tcW w:w="5729" w:type="dxa"/>
            <w:tcBorders>
              <w:left w:val="single" w:sz="4" w:space="0" w:color="auto"/>
            </w:tcBorders>
            <w:vAlign w:val="center"/>
          </w:tcPr>
          <w:p w14:paraId="14BE2610" w14:textId="77777777" w:rsidR="003B0CAF" w:rsidRPr="003B0CAF" w:rsidRDefault="003B0CAF" w:rsidP="00DD3290">
            <w:pPr>
              <w:rPr>
                <w:rFonts w:eastAsiaTheme="minorHAnsi"/>
              </w:rPr>
            </w:pPr>
            <w:r w:rsidRPr="003B0CAF">
              <w:rPr>
                <w:rFonts w:eastAsiaTheme="minorHAnsi" w:hint="eastAsia"/>
              </w:rPr>
              <w:t>簡易な救急用品（絆創膏など）</w:t>
            </w:r>
          </w:p>
        </w:tc>
        <w:tc>
          <w:tcPr>
            <w:tcW w:w="1701" w:type="dxa"/>
            <w:vAlign w:val="center"/>
          </w:tcPr>
          <w:p w14:paraId="5DC6F42D"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34923D50" w14:textId="77777777" w:rsidR="003B0CAF" w:rsidRPr="003B0CAF" w:rsidRDefault="003B0CAF" w:rsidP="00DD3290">
            <w:pPr>
              <w:rPr>
                <w:rFonts w:eastAsiaTheme="minorHAnsi"/>
              </w:rPr>
            </w:pPr>
          </w:p>
        </w:tc>
      </w:tr>
      <w:tr w:rsidR="003B0CAF" w:rsidRPr="003B0CAF" w14:paraId="5A292B40"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610572EB" w14:textId="77777777" w:rsidR="003B0CAF" w:rsidRPr="003B0CAF" w:rsidRDefault="003B0CAF" w:rsidP="00DD3290">
            <w:pPr>
              <w:rPr>
                <w:rFonts w:eastAsiaTheme="minorHAnsi"/>
              </w:rPr>
            </w:pPr>
          </w:p>
        </w:tc>
        <w:tc>
          <w:tcPr>
            <w:tcW w:w="5729" w:type="dxa"/>
            <w:tcBorders>
              <w:left w:val="single" w:sz="4" w:space="0" w:color="auto"/>
            </w:tcBorders>
            <w:vAlign w:val="center"/>
          </w:tcPr>
          <w:p w14:paraId="29169B95" w14:textId="77777777" w:rsidR="003B0CAF" w:rsidRPr="003B0CAF" w:rsidRDefault="003B0CAF" w:rsidP="00DD3290">
            <w:pPr>
              <w:rPr>
                <w:rFonts w:eastAsiaTheme="minorHAnsi"/>
              </w:rPr>
            </w:pPr>
            <w:r w:rsidRPr="003B0CAF">
              <w:rPr>
                <w:rFonts w:eastAsiaTheme="minorHAnsi" w:hint="eastAsia"/>
              </w:rPr>
              <w:t>着替え、長靴等　　　（訪問活動等実施の場合）</w:t>
            </w:r>
          </w:p>
        </w:tc>
        <w:tc>
          <w:tcPr>
            <w:tcW w:w="1701" w:type="dxa"/>
            <w:vAlign w:val="center"/>
          </w:tcPr>
          <w:p w14:paraId="635B606B"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438ED90A" w14:textId="77777777" w:rsidR="003B0CAF" w:rsidRPr="003B0CAF" w:rsidRDefault="003B0CAF" w:rsidP="00DD3290">
            <w:pPr>
              <w:rPr>
                <w:rFonts w:eastAsiaTheme="minorHAnsi"/>
              </w:rPr>
            </w:pPr>
          </w:p>
        </w:tc>
      </w:tr>
      <w:tr w:rsidR="003B0CAF" w:rsidRPr="003B0CAF" w14:paraId="163A6DD5"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786D0F30"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0AEC9595" w14:textId="77777777" w:rsidR="003B0CAF" w:rsidRPr="003B0CAF" w:rsidRDefault="003B0CAF" w:rsidP="00DD3290">
            <w:pPr>
              <w:rPr>
                <w:rFonts w:eastAsiaTheme="minorHAnsi"/>
              </w:rPr>
            </w:pPr>
            <w:r w:rsidRPr="003B0CAF">
              <w:rPr>
                <w:rFonts w:eastAsiaTheme="minorHAnsi" w:hint="eastAsia"/>
              </w:rPr>
              <w:t>帽子・防寒具・雨具等（　　　　〃　　　　　）</w:t>
            </w:r>
          </w:p>
        </w:tc>
        <w:tc>
          <w:tcPr>
            <w:tcW w:w="1701" w:type="dxa"/>
            <w:tcBorders>
              <w:bottom w:val="single" w:sz="4" w:space="0" w:color="auto"/>
            </w:tcBorders>
            <w:vAlign w:val="center"/>
          </w:tcPr>
          <w:p w14:paraId="31333365" w14:textId="77777777" w:rsidR="003B0CAF" w:rsidRPr="003B0CAF" w:rsidRDefault="003B0CAF" w:rsidP="00DD3290">
            <w:pPr>
              <w:rPr>
                <w:rFonts w:eastAsiaTheme="minorHAnsi"/>
              </w:rPr>
            </w:pPr>
            <w:r w:rsidRPr="003B0CAF">
              <w:rPr>
                <w:rFonts w:eastAsiaTheme="minorHAnsi" w:hint="eastAsia"/>
              </w:rPr>
              <w:t>□有　　□無</w:t>
            </w:r>
          </w:p>
        </w:tc>
        <w:tc>
          <w:tcPr>
            <w:tcW w:w="1270" w:type="dxa"/>
            <w:tcBorders>
              <w:bottom w:val="single" w:sz="4" w:space="0" w:color="auto"/>
            </w:tcBorders>
          </w:tcPr>
          <w:p w14:paraId="1447815C" w14:textId="77777777" w:rsidR="003B0CAF" w:rsidRPr="003B0CAF" w:rsidRDefault="003B0CAF" w:rsidP="00DD3290">
            <w:pPr>
              <w:rPr>
                <w:rFonts w:eastAsiaTheme="minorHAnsi"/>
              </w:rPr>
            </w:pPr>
          </w:p>
        </w:tc>
      </w:tr>
      <w:tr w:rsidR="003B0CAF" w:rsidRPr="003B0CAF" w14:paraId="05FB9C0D"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5A943BD3"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03C7F761" w14:textId="77777777" w:rsidR="003B0CAF" w:rsidRPr="003B0CAF" w:rsidRDefault="003B0CAF" w:rsidP="00DD3290">
            <w:pPr>
              <w:rPr>
                <w:rFonts w:eastAsiaTheme="minorHAnsi"/>
              </w:rPr>
            </w:pPr>
            <w:r w:rsidRPr="003B0CAF">
              <w:rPr>
                <w:rFonts w:eastAsiaTheme="minorHAnsi" w:hint="eastAsia"/>
              </w:rPr>
              <w:t>簡易トイレ　　　　　（　　　　〃　　　　　）</w:t>
            </w:r>
          </w:p>
        </w:tc>
        <w:tc>
          <w:tcPr>
            <w:tcW w:w="1701" w:type="dxa"/>
            <w:tcBorders>
              <w:bottom w:val="single" w:sz="4" w:space="0" w:color="auto"/>
            </w:tcBorders>
            <w:vAlign w:val="center"/>
          </w:tcPr>
          <w:p w14:paraId="296A0308" w14:textId="77777777" w:rsidR="003B0CAF" w:rsidRPr="003B0CAF" w:rsidRDefault="003B0CAF" w:rsidP="00DD3290">
            <w:pPr>
              <w:rPr>
                <w:rFonts w:eastAsiaTheme="minorHAnsi"/>
              </w:rPr>
            </w:pPr>
            <w:r w:rsidRPr="003B0CAF">
              <w:rPr>
                <w:rFonts w:eastAsiaTheme="minorHAnsi" w:hint="eastAsia"/>
              </w:rPr>
              <w:t>□有　　□無</w:t>
            </w:r>
          </w:p>
        </w:tc>
        <w:tc>
          <w:tcPr>
            <w:tcW w:w="1270" w:type="dxa"/>
            <w:tcBorders>
              <w:bottom w:val="single" w:sz="4" w:space="0" w:color="auto"/>
            </w:tcBorders>
          </w:tcPr>
          <w:p w14:paraId="6303059F" w14:textId="77777777" w:rsidR="003B0CAF" w:rsidRPr="003B0CAF" w:rsidRDefault="003B0CAF" w:rsidP="00DD3290">
            <w:pPr>
              <w:rPr>
                <w:rFonts w:eastAsiaTheme="minorHAnsi"/>
              </w:rPr>
            </w:pPr>
          </w:p>
        </w:tc>
      </w:tr>
      <w:tr w:rsidR="003B0CAF" w:rsidRPr="003B0CAF" w14:paraId="63D4D7AD"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209E58CB"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75C134D1" w14:textId="77777777" w:rsidR="003B0CAF" w:rsidRPr="003B0CAF" w:rsidRDefault="003B0CAF" w:rsidP="00DD3290">
            <w:pPr>
              <w:rPr>
                <w:rFonts w:eastAsiaTheme="minorHAnsi"/>
              </w:rPr>
            </w:pPr>
            <w:r w:rsidRPr="003B0CAF">
              <w:rPr>
                <w:rFonts w:eastAsiaTheme="minorHAnsi" w:hint="eastAsia"/>
              </w:rPr>
              <w:t>食料</w:t>
            </w:r>
          </w:p>
        </w:tc>
        <w:tc>
          <w:tcPr>
            <w:tcW w:w="1701" w:type="dxa"/>
            <w:tcBorders>
              <w:bottom w:val="single" w:sz="4" w:space="0" w:color="auto"/>
            </w:tcBorders>
            <w:vAlign w:val="center"/>
          </w:tcPr>
          <w:p w14:paraId="1014244C" w14:textId="77777777" w:rsidR="003B0CAF" w:rsidRPr="003B0CAF" w:rsidRDefault="003B0CAF" w:rsidP="00DD3290">
            <w:pPr>
              <w:rPr>
                <w:rFonts w:eastAsiaTheme="minorHAnsi"/>
              </w:rPr>
            </w:pPr>
            <w:r w:rsidRPr="003B0CAF">
              <w:rPr>
                <w:rFonts w:eastAsiaTheme="minorHAnsi" w:hint="eastAsia"/>
              </w:rPr>
              <w:t>□有　　□無</w:t>
            </w:r>
          </w:p>
        </w:tc>
        <w:tc>
          <w:tcPr>
            <w:tcW w:w="1270" w:type="dxa"/>
            <w:tcBorders>
              <w:bottom w:val="single" w:sz="4" w:space="0" w:color="auto"/>
            </w:tcBorders>
          </w:tcPr>
          <w:p w14:paraId="6FC14083" w14:textId="77777777" w:rsidR="003B0CAF" w:rsidRPr="003B0CAF" w:rsidRDefault="003B0CAF" w:rsidP="00DD3290">
            <w:pPr>
              <w:rPr>
                <w:rFonts w:eastAsiaTheme="minorHAnsi"/>
              </w:rPr>
            </w:pPr>
          </w:p>
        </w:tc>
      </w:tr>
      <w:tr w:rsidR="003B0CAF" w:rsidRPr="003B0CAF" w14:paraId="50DB9D80"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7762EBE0"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28FFDD06" w14:textId="77777777" w:rsidR="003B0CAF" w:rsidRPr="003B0CAF" w:rsidRDefault="003B0CAF" w:rsidP="00DD3290">
            <w:pPr>
              <w:rPr>
                <w:rFonts w:eastAsiaTheme="minorHAnsi"/>
              </w:rPr>
            </w:pPr>
            <w:r w:rsidRPr="003B0CAF">
              <w:rPr>
                <w:rFonts w:eastAsiaTheme="minorHAnsi" w:hint="eastAsia"/>
              </w:rPr>
              <w:t xml:space="preserve">その他（　　　　　　　　　　　　　　</w:t>
            </w:r>
            <w:r w:rsidRPr="003B0CAF">
              <w:rPr>
                <w:rFonts w:eastAsiaTheme="minorHAnsi"/>
              </w:rPr>
              <w:t>）</w:t>
            </w:r>
          </w:p>
        </w:tc>
        <w:tc>
          <w:tcPr>
            <w:tcW w:w="1701" w:type="dxa"/>
            <w:tcBorders>
              <w:bottom w:val="single" w:sz="4" w:space="0" w:color="auto"/>
            </w:tcBorders>
            <w:vAlign w:val="center"/>
          </w:tcPr>
          <w:p w14:paraId="7ACEF157" w14:textId="77777777" w:rsidR="003B0CAF" w:rsidRPr="003B0CAF" w:rsidRDefault="003B0CAF" w:rsidP="00DD3290">
            <w:pPr>
              <w:rPr>
                <w:rFonts w:eastAsiaTheme="minorHAnsi"/>
              </w:rPr>
            </w:pPr>
            <w:r w:rsidRPr="003B0CAF">
              <w:rPr>
                <w:rFonts w:eastAsiaTheme="minorHAnsi" w:hint="eastAsia"/>
              </w:rPr>
              <w:t>□有　　□無</w:t>
            </w:r>
          </w:p>
        </w:tc>
        <w:tc>
          <w:tcPr>
            <w:tcW w:w="1270" w:type="dxa"/>
            <w:tcBorders>
              <w:bottom w:val="single" w:sz="4" w:space="0" w:color="auto"/>
            </w:tcBorders>
          </w:tcPr>
          <w:p w14:paraId="700D7F5A" w14:textId="77777777" w:rsidR="003B0CAF" w:rsidRPr="003B0CAF" w:rsidRDefault="003B0CAF" w:rsidP="00DD3290">
            <w:pPr>
              <w:rPr>
                <w:rFonts w:eastAsiaTheme="minorHAnsi"/>
              </w:rPr>
            </w:pPr>
          </w:p>
        </w:tc>
      </w:tr>
      <w:tr w:rsidR="003B0CAF" w:rsidRPr="003B0CAF" w14:paraId="16B16E7F" w14:textId="77777777" w:rsidTr="00DD3290">
        <w:trPr>
          <w:trHeight w:val="454"/>
        </w:trPr>
        <w:tc>
          <w:tcPr>
            <w:tcW w:w="8500" w:type="dxa"/>
            <w:gridSpan w:val="4"/>
            <w:tcBorders>
              <w:top w:val="single" w:sz="4" w:space="0" w:color="auto"/>
              <w:bottom w:val="single" w:sz="4" w:space="0" w:color="auto"/>
            </w:tcBorders>
            <w:shd w:val="pct12" w:color="auto" w:fill="auto"/>
            <w:vAlign w:val="center"/>
          </w:tcPr>
          <w:p w14:paraId="14361071" w14:textId="77777777" w:rsidR="003B0CAF" w:rsidRPr="003B0CAF" w:rsidRDefault="003B0CAF" w:rsidP="00DD3290">
            <w:pPr>
              <w:rPr>
                <w:rFonts w:eastAsiaTheme="minorHAnsi"/>
              </w:rPr>
            </w:pPr>
            <w:r w:rsidRPr="003B0CAF">
              <w:rPr>
                <w:rFonts w:eastAsiaTheme="minorHAnsi" w:hint="eastAsia"/>
              </w:rPr>
              <w:t>２　支援者としての心構え</w:t>
            </w:r>
          </w:p>
        </w:tc>
        <w:tc>
          <w:tcPr>
            <w:tcW w:w="1270" w:type="dxa"/>
            <w:tcBorders>
              <w:bottom w:val="single" w:sz="4" w:space="0" w:color="auto"/>
            </w:tcBorders>
          </w:tcPr>
          <w:p w14:paraId="792189D3" w14:textId="77777777" w:rsidR="003B0CAF" w:rsidRPr="003B0CAF" w:rsidRDefault="003B0CAF" w:rsidP="00DD3290">
            <w:pPr>
              <w:jc w:val="center"/>
              <w:rPr>
                <w:rFonts w:eastAsiaTheme="minorHAnsi"/>
              </w:rPr>
            </w:pPr>
            <w:r w:rsidRPr="003B0CAF">
              <w:rPr>
                <w:rFonts w:eastAsiaTheme="minorHAnsi" w:hint="eastAsia"/>
              </w:rPr>
              <w:t>備考</w:t>
            </w:r>
          </w:p>
        </w:tc>
      </w:tr>
      <w:tr w:rsidR="003B0CAF" w:rsidRPr="003B0CAF" w14:paraId="4E1E2ED5" w14:textId="77777777" w:rsidTr="00DD3290">
        <w:trPr>
          <w:trHeight w:val="850"/>
        </w:trPr>
        <w:tc>
          <w:tcPr>
            <w:tcW w:w="1070" w:type="dxa"/>
            <w:gridSpan w:val="2"/>
            <w:tcBorders>
              <w:top w:val="nil"/>
              <w:left w:val="single" w:sz="4" w:space="0" w:color="auto"/>
              <w:bottom w:val="single" w:sz="4" w:space="0" w:color="auto"/>
              <w:right w:val="nil"/>
            </w:tcBorders>
          </w:tcPr>
          <w:p w14:paraId="2FE8C7F1"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104B3F2C" w14:textId="77777777" w:rsidR="003B0CAF" w:rsidRPr="003B0CAF" w:rsidRDefault="003B0CAF" w:rsidP="00DD3290">
            <w:pPr>
              <w:rPr>
                <w:rFonts w:eastAsiaTheme="minorHAnsi"/>
              </w:rPr>
            </w:pPr>
            <w:r w:rsidRPr="003B0CAF">
              <w:rPr>
                <w:rFonts w:eastAsiaTheme="minorHAnsi" w:hint="eastAsia"/>
              </w:rPr>
              <w:t>発熱や咳等の風邪症状がありませんか。その他、活動できる体調ですか。</w:t>
            </w:r>
          </w:p>
        </w:tc>
        <w:tc>
          <w:tcPr>
            <w:tcW w:w="1701" w:type="dxa"/>
            <w:tcBorders>
              <w:bottom w:val="single" w:sz="4" w:space="0" w:color="auto"/>
            </w:tcBorders>
            <w:vAlign w:val="center"/>
          </w:tcPr>
          <w:p w14:paraId="31C32D90" w14:textId="77777777" w:rsidR="003B0CAF" w:rsidRPr="003B0CAF" w:rsidRDefault="003B0CAF" w:rsidP="00DD3290">
            <w:pPr>
              <w:rPr>
                <w:rFonts w:eastAsiaTheme="minorHAnsi"/>
              </w:rPr>
            </w:pPr>
            <w:r w:rsidRPr="003B0CAF">
              <w:rPr>
                <w:rFonts w:eastAsiaTheme="minorHAnsi" w:hint="eastAsia"/>
              </w:rPr>
              <w:t>□有　　□無</w:t>
            </w:r>
          </w:p>
        </w:tc>
        <w:tc>
          <w:tcPr>
            <w:tcW w:w="1270" w:type="dxa"/>
            <w:vMerge w:val="restart"/>
          </w:tcPr>
          <w:p w14:paraId="27B7B818" w14:textId="77777777" w:rsidR="003B0CAF" w:rsidRPr="003B0CAF" w:rsidRDefault="003B0CAF" w:rsidP="00DD3290">
            <w:pPr>
              <w:rPr>
                <w:rFonts w:eastAsiaTheme="minorHAnsi"/>
              </w:rPr>
            </w:pPr>
          </w:p>
        </w:tc>
      </w:tr>
      <w:tr w:rsidR="003B0CAF" w:rsidRPr="003B0CAF" w14:paraId="34D3B5E6" w14:textId="77777777" w:rsidTr="00DD3290">
        <w:trPr>
          <w:trHeight w:val="822"/>
        </w:trPr>
        <w:tc>
          <w:tcPr>
            <w:tcW w:w="1070" w:type="dxa"/>
            <w:gridSpan w:val="2"/>
            <w:tcBorders>
              <w:top w:val="nil"/>
              <w:left w:val="single" w:sz="4" w:space="0" w:color="auto"/>
              <w:bottom w:val="single" w:sz="4" w:space="0" w:color="auto"/>
              <w:right w:val="nil"/>
            </w:tcBorders>
          </w:tcPr>
          <w:p w14:paraId="76F79178" w14:textId="77777777" w:rsidR="003B0CAF" w:rsidRPr="003B0CAF" w:rsidRDefault="003B0CAF" w:rsidP="00DD3290"/>
        </w:tc>
        <w:tc>
          <w:tcPr>
            <w:tcW w:w="5729" w:type="dxa"/>
            <w:tcBorders>
              <w:left w:val="single" w:sz="4" w:space="0" w:color="auto"/>
              <w:bottom w:val="single" w:sz="4" w:space="0" w:color="auto"/>
            </w:tcBorders>
            <w:vAlign w:val="center"/>
          </w:tcPr>
          <w:p w14:paraId="12949E9C" w14:textId="77777777" w:rsidR="003B0CAF" w:rsidRPr="003B0CAF" w:rsidRDefault="003B0CAF" w:rsidP="00DD3290">
            <w:r w:rsidRPr="003B0CAF">
              <w:rPr>
                <w:rFonts w:hint="eastAsia"/>
              </w:rPr>
              <w:t>派遣される被災地の被災状況をある程度把握していますか。（ライフラインなど）</w:t>
            </w:r>
          </w:p>
        </w:tc>
        <w:tc>
          <w:tcPr>
            <w:tcW w:w="1701" w:type="dxa"/>
            <w:tcBorders>
              <w:bottom w:val="single" w:sz="4" w:space="0" w:color="auto"/>
            </w:tcBorders>
            <w:vAlign w:val="center"/>
          </w:tcPr>
          <w:p w14:paraId="6A957D71" w14:textId="77777777" w:rsidR="003B0CAF" w:rsidRPr="003B0CAF" w:rsidRDefault="003B0CAF" w:rsidP="00DD3290">
            <w:r w:rsidRPr="003B0CAF">
              <w:rPr>
                <w:rFonts w:hint="eastAsia"/>
              </w:rPr>
              <w:t>□有　　□無</w:t>
            </w:r>
          </w:p>
        </w:tc>
        <w:tc>
          <w:tcPr>
            <w:tcW w:w="1270" w:type="dxa"/>
            <w:vMerge/>
          </w:tcPr>
          <w:p w14:paraId="03FA4FCA" w14:textId="77777777" w:rsidR="003B0CAF" w:rsidRPr="003B0CAF" w:rsidRDefault="003B0CAF" w:rsidP="00DD3290"/>
        </w:tc>
      </w:tr>
      <w:tr w:rsidR="003B0CAF" w:rsidRPr="003B0CAF" w14:paraId="4896A537" w14:textId="77777777" w:rsidTr="00DD3290">
        <w:trPr>
          <w:trHeight w:val="932"/>
        </w:trPr>
        <w:tc>
          <w:tcPr>
            <w:tcW w:w="1070" w:type="dxa"/>
            <w:gridSpan w:val="2"/>
            <w:tcBorders>
              <w:top w:val="nil"/>
              <w:left w:val="single" w:sz="4" w:space="0" w:color="auto"/>
              <w:bottom w:val="single" w:sz="4" w:space="0" w:color="auto"/>
              <w:right w:val="nil"/>
            </w:tcBorders>
          </w:tcPr>
          <w:p w14:paraId="38F61744" w14:textId="77777777" w:rsidR="003B0CAF" w:rsidRPr="003B0CAF" w:rsidRDefault="003B0CAF" w:rsidP="00DD3290"/>
        </w:tc>
        <w:tc>
          <w:tcPr>
            <w:tcW w:w="5729" w:type="dxa"/>
            <w:tcBorders>
              <w:left w:val="single" w:sz="4" w:space="0" w:color="auto"/>
              <w:bottom w:val="single" w:sz="4" w:space="0" w:color="auto"/>
            </w:tcBorders>
            <w:vAlign w:val="center"/>
          </w:tcPr>
          <w:p w14:paraId="53E755F5" w14:textId="77777777" w:rsidR="003B0CAF" w:rsidRPr="003B0CAF" w:rsidRDefault="003B0CAF" w:rsidP="00DD3290">
            <w:r w:rsidRPr="003B0CAF">
              <w:rPr>
                <w:rFonts w:hint="eastAsia"/>
              </w:rPr>
              <w:t>いきなり活動をはじめるのではなく、まずは様子を見守りましょう。</w:t>
            </w:r>
          </w:p>
        </w:tc>
        <w:tc>
          <w:tcPr>
            <w:tcW w:w="1701" w:type="dxa"/>
            <w:tcBorders>
              <w:bottom w:val="single" w:sz="4" w:space="0" w:color="auto"/>
            </w:tcBorders>
            <w:vAlign w:val="center"/>
          </w:tcPr>
          <w:p w14:paraId="6CD97211" w14:textId="77777777" w:rsidR="003B0CAF" w:rsidRPr="003B0CAF" w:rsidRDefault="003B0CAF" w:rsidP="00DD3290">
            <w:r w:rsidRPr="003B0CAF">
              <w:rPr>
                <w:rFonts w:hint="eastAsia"/>
              </w:rPr>
              <w:t>□有　　□無</w:t>
            </w:r>
          </w:p>
        </w:tc>
        <w:tc>
          <w:tcPr>
            <w:tcW w:w="1270" w:type="dxa"/>
            <w:vMerge/>
          </w:tcPr>
          <w:p w14:paraId="6CF9DCC0" w14:textId="77777777" w:rsidR="003B0CAF" w:rsidRPr="003B0CAF" w:rsidRDefault="003B0CAF" w:rsidP="00DD3290"/>
        </w:tc>
      </w:tr>
      <w:tr w:rsidR="003B0CAF" w:rsidRPr="003B0CAF" w14:paraId="161E4D2C" w14:textId="77777777" w:rsidTr="00DD3290">
        <w:trPr>
          <w:trHeight w:val="831"/>
        </w:trPr>
        <w:tc>
          <w:tcPr>
            <w:tcW w:w="1070" w:type="dxa"/>
            <w:gridSpan w:val="2"/>
            <w:tcBorders>
              <w:top w:val="nil"/>
              <w:left w:val="single" w:sz="4" w:space="0" w:color="auto"/>
              <w:bottom w:val="single" w:sz="4" w:space="0" w:color="auto"/>
              <w:right w:val="nil"/>
            </w:tcBorders>
          </w:tcPr>
          <w:p w14:paraId="564D055F" w14:textId="77777777" w:rsidR="003B0CAF" w:rsidRPr="003B0CAF" w:rsidRDefault="003B0CAF" w:rsidP="00DD3290"/>
        </w:tc>
        <w:tc>
          <w:tcPr>
            <w:tcW w:w="5729" w:type="dxa"/>
            <w:tcBorders>
              <w:left w:val="single" w:sz="4" w:space="0" w:color="auto"/>
              <w:bottom w:val="single" w:sz="4" w:space="0" w:color="auto"/>
            </w:tcBorders>
            <w:vAlign w:val="center"/>
          </w:tcPr>
          <w:p w14:paraId="63D3F7E8" w14:textId="77777777" w:rsidR="003B0CAF" w:rsidRPr="003B0CAF" w:rsidRDefault="003B0CAF" w:rsidP="00DD3290">
            <w:r w:rsidRPr="003B0CAF">
              <w:rPr>
                <w:rFonts w:hint="eastAsia"/>
              </w:rPr>
              <w:t>被災者と話すときは、簡潔でわかりやすい言葉を使い、ゆっくり話しましょう。</w:t>
            </w:r>
          </w:p>
        </w:tc>
        <w:tc>
          <w:tcPr>
            <w:tcW w:w="1701" w:type="dxa"/>
            <w:tcBorders>
              <w:bottom w:val="single" w:sz="4" w:space="0" w:color="auto"/>
            </w:tcBorders>
            <w:vAlign w:val="center"/>
          </w:tcPr>
          <w:p w14:paraId="55DA7CC9" w14:textId="77777777" w:rsidR="003B0CAF" w:rsidRPr="003B0CAF" w:rsidRDefault="003B0CAF" w:rsidP="00DD3290">
            <w:r w:rsidRPr="003B0CAF">
              <w:rPr>
                <w:rFonts w:hint="eastAsia"/>
              </w:rPr>
              <w:t>□有　　□無</w:t>
            </w:r>
          </w:p>
        </w:tc>
        <w:tc>
          <w:tcPr>
            <w:tcW w:w="1270" w:type="dxa"/>
            <w:vMerge/>
          </w:tcPr>
          <w:p w14:paraId="39F20E60" w14:textId="77777777" w:rsidR="003B0CAF" w:rsidRPr="003B0CAF" w:rsidRDefault="003B0CAF" w:rsidP="00DD3290"/>
        </w:tc>
      </w:tr>
      <w:tr w:rsidR="003B0CAF" w:rsidRPr="003B0CAF" w14:paraId="59ED7336" w14:textId="77777777" w:rsidTr="00DD3290">
        <w:trPr>
          <w:trHeight w:val="2244"/>
        </w:trPr>
        <w:tc>
          <w:tcPr>
            <w:tcW w:w="1070" w:type="dxa"/>
            <w:gridSpan w:val="2"/>
            <w:tcBorders>
              <w:top w:val="nil"/>
              <w:left w:val="single" w:sz="4" w:space="0" w:color="auto"/>
              <w:bottom w:val="single" w:sz="4" w:space="0" w:color="auto"/>
              <w:right w:val="nil"/>
            </w:tcBorders>
          </w:tcPr>
          <w:p w14:paraId="238351B9" w14:textId="77777777" w:rsidR="003B0CAF" w:rsidRPr="003B0CAF" w:rsidRDefault="003B0CAF" w:rsidP="00DD3290"/>
        </w:tc>
        <w:tc>
          <w:tcPr>
            <w:tcW w:w="5729" w:type="dxa"/>
            <w:tcBorders>
              <w:left w:val="single" w:sz="4" w:space="0" w:color="auto"/>
              <w:bottom w:val="single" w:sz="4" w:space="0" w:color="auto"/>
            </w:tcBorders>
            <w:vAlign w:val="center"/>
          </w:tcPr>
          <w:p w14:paraId="7FE2FDA5" w14:textId="77777777" w:rsidR="003B0CAF" w:rsidRPr="003B0CAF" w:rsidRDefault="003B0CAF" w:rsidP="00DD3290">
            <w:r w:rsidRPr="003B0CAF">
              <w:rPr>
                <w:rFonts w:hint="eastAsia"/>
              </w:rPr>
              <w:t>他の支援者及び援助機関と連携し、協調性をもって活動しましょう。</w:t>
            </w:r>
            <w:r w:rsidRPr="003B0CAF">
              <w:t xml:space="preserve"> </w:t>
            </w:r>
          </w:p>
          <w:p w14:paraId="4229A22B" w14:textId="77777777" w:rsidR="003B0CAF" w:rsidRPr="003B0CAF" w:rsidRDefault="003B0CAF" w:rsidP="00DD3290">
            <w:r w:rsidRPr="003B0CAF">
              <w:rPr>
                <w:rFonts w:hint="eastAsia"/>
              </w:rPr>
              <w:t>※詳しい内容は、「日本栄養士会災害支援チーム活動マニュアル」を参照ください。↓↓↓</w:t>
            </w:r>
          </w:p>
          <w:p w14:paraId="523F35F2" w14:textId="77777777" w:rsidR="003B0CAF" w:rsidRPr="003B0CAF" w:rsidRDefault="003B0CAF" w:rsidP="00DD3290">
            <w:r w:rsidRPr="003B0CAF">
              <w:t>https://www.dietitian.or.jp/assets/data/about/concept/</w:t>
            </w:r>
          </w:p>
          <w:p w14:paraId="5E055516" w14:textId="77777777" w:rsidR="003B0CAF" w:rsidRPr="003B0CAF" w:rsidRDefault="003B0CAF" w:rsidP="00DD3290">
            <w:r w:rsidRPr="003B0CAF">
              <w:t>disaster/jdadat_manual_ver.1.pdf</w:t>
            </w:r>
          </w:p>
        </w:tc>
        <w:tc>
          <w:tcPr>
            <w:tcW w:w="1701" w:type="dxa"/>
            <w:tcBorders>
              <w:bottom w:val="single" w:sz="4" w:space="0" w:color="auto"/>
            </w:tcBorders>
            <w:vAlign w:val="center"/>
          </w:tcPr>
          <w:p w14:paraId="0D9E1479" w14:textId="77777777" w:rsidR="003B0CAF" w:rsidRPr="003B0CAF" w:rsidRDefault="003B0CAF" w:rsidP="00DD3290">
            <w:r w:rsidRPr="003B0CAF">
              <w:rPr>
                <w:rFonts w:hint="eastAsia"/>
              </w:rPr>
              <w:t>□有　　□無</w:t>
            </w:r>
          </w:p>
        </w:tc>
        <w:tc>
          <w:tcPr>
            <w:tcW w:w="1270" w:type="dxa"/>
            <w:vMerge/>
            <w:tcBorders>
              <w:bottom w:val="single" w:sz="4" w:space="0" w:color="auto"/>
            </w:tcBorders>
          </w:tcPr>
          <w:p w14:paraId="04841384" w14:textId="77777777" w:rsidR="003B0CAF" w:rsidRPr="003B0CAF" w:rsidRDefault="003B0CAF" w:rsidP="00DD3290"/>
        </w:tc>
      </w:tr>
    </w:tbl>
    <w:p w14:paraId="65C33370" w14:textId="678EE732" w:rsidR="003B0CAF" w:rsidRPr="00B242BB" w:rsidRDefault="00C15783" w:rsidP="003B0CAF">
      <w:pPr>
        <w:spacing w:line="400" w:lineRule="exact"/>
        <w:rPr>
          <w:rFonts w:asciiTheme="minorEastAsia" w:hAnsiTheme="minorEastAsia"/>
          <w:sz w:val="22"/>
        </w:rPr>
      </w:pPr>
      <w:r>
        <w:rPr>
          <w:rFonts w:asciiTheme="minorEastAsia" w:hAnsiTheme="minorEastAsia" w:hint="eastAsia"/>
          <w:sz w:val="32"/>
          <w:szCs w:val="32"/>
        </w:rPr>
        <w:lastRenderedPageBreak/>
        <w:t>≪</w:t>
      </w:r>
      <w:r w:rsidR="003B0CAF" w:rsidRPr="00C15783">
        <w:rPr>
          <w:rFonts w:asciiTheme="minorEastAsia" w:hAnsiTheme="minorEastAsia" w:hint="eastAsia"/>
          <w:sz w:val="32"/>
          <w:szCs w:val="32"/>
        </w:rPr>
        <w:t>心構え</w:t>
      </w:r>
      <w:r>
        <w:rPr>
          <w:rFonts w:asciiTheme="minorEastAsia" w:hAnsiTheme="minorEastAsia" w:hint="eastAsia"/>
          <w:sz w:val="32"/>
          <w:szCs w:val="32"/>
        </w:rPr>
        <w:t>≫</w:t>
      </w:r>
      <w:r w:rsidR="004E43B1">
        <w:rPr>
          <w:rFonts w:asciiTheme="minorEastAsia" w:hAnsiTheme="minorEastAsia" w:hint="eastAsia"/>
          <w:sz w:val="32"/>
          <w:szCs w:val="32"/>
        </w:rPr>
        <w:t xml:space="preserve">　</w:t>
      </w:r>
      <w:r w:rsidR="00B242BB" w:rsidRPr="00B242BB">
        <w:rPr>
          <w:rFonts w:asciiTheme="minorEastAsia" w:hAnsiTheme="minorEastAsia" w:hint="eastAsia"/>
          <w:sz w:val="22"/>
        </w:rPr>
        <w:t>「大規模災害時の栄養・食生活支援</w:t>
      </w:r>
      <w:r w:rsidR="00B242BB">
        <w:rPr>
          <w:rFonts w:asciiTheme="minorEastAsia" w:hAnsiTheme="minorEastAsia" w:hint="eastAsia"/>
          <w:sz w:val="22"/>
        </w:rPr>
        <w:t>活動</w:t>
      </w:r>
      <w:r w:rsidR="00B242BB" w:rsidRPr="00B242BB">
        <w:rPr>
          <w:rFonts w:asciiTheme="minorEastAsia" w:hAnsiTheme="minorEastAsia" w:hint="eastAsia"/>
          <w:sz w:val="22"/>
        </w:rPr>
        <w:t>ガイドライン</w:t>
      </w:r>
      <w:r w:rsidR="00B242BB">
        <w:rPr>
          <w:rFonts w:asciiTheme="minorEastAsia" w:hAnsiTheme="minorEastAsia" w:hint="eastAsia"/>
          <w:sz w:val="22"/>
        </w:rPr>
        <w:t>」</w:t>
      </w:r>
      <w:r w:rsidR="004E43B1">
        <w:rPr>
          <w:rFonts w:asciiTheme="minorEastAsia" w:hAnsiTheme="minorEastAsia" w:hint="eastAsia"/>
          <w:sz w:val="22"/>
        </w:rPr>
        <w:t>―</w:t>
      </w:r>
      <w:r w:rsidR="00B242BB">
        <w:rPr>
          <w:rFonts w:asciiTheme="minorEastAsia" w:hAnsiTheme="minorEastAsia" w:hint="eastAsia"/>
          <w:sz w:val="22"/>
        </w:rPr>
        <w:t>日本公衆衛生協</w:t>
      </w:r>
      <w:r w:rsidR="004E43B1">
        <w:rPr>
          <w:rFonts w:asciiTheme="minorEastAsia" w:hAnsiTheme="minorEastAsia" w:hint="eastAsia"/>
          <w:sz w:val="22"/>
        </w:rPr>
        <w:t>会ー</w:t>
      </w:r>
    </w:p>
    <w:p w14:paraId="2C813BB4" w14:textId="1B2D632C" w:rsidR="00C15783" w:rsidRPr="001D1E55" w:rsidRDefault="00E24EB8" w:rsidP="003B0CAF">
      <w:pPr>
        <w:spacing w:line="400" w:lineRule="exact"/>
        <w:rPr>
          <w:rFonts w:asciiTheme="minorEastAsia" w:hAnsiTheme="minorEastAsia"/>
          <w:sz w:val="36"/>
          <w:szCs w:val="36"/>
        </w:rPr>
      </w:pPr>
      <w:r>
        <w:rPr>
          <w:rFonts w:asciiTheme="minorEastAsia" w:hAnsiTheme="minorEastAsia" w:hint="eastAsia"/>
          <w:noProof/>
          <w:sz w:val="36"/>
          <w:szCs w:val="36"/>
        </w:rPr>
        <mc:AlternateContent>
          <mc:Choice Requires="wps">
            <w:drawing>
              <wp:anchor distT="0" distB="0" distL="114300" distR="114300" simplePos="0" relativeHeight="251659264" behindDoc="0" locked="0" layoutInCell="1" allowOverlap="1" wp14:anchorId="2FE32306" wp14:editId="37423E57">
                <wp:simplePos x="0" y="0"/>
                <wp:positionH relativeFrom="margin">
                  <wp:align>left</wp:align>
                </wp:positionH>
                <wp:positionV relativeFrom="paragraph">
                  <wp:posOffset>125730</wp:posOffset>
                </wp:positionV>
                <wp:extent cx="6372225" cy="83820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72225" cy="8382000"/>
                        </a:xfrm>
                        <a:prstGeom prst="roundRect">
                          <a:avLst>
                            <a:gd name="adj" fmla="val 141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5A1751C" id="角丸四角形 1" o:spid="_x0000_s1026" style="position:absolute;left:0;text-align:left;margin-left:0;margin-top:9.9pt;width:501.75pt;height:6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" filled="f" strokecolor="black [3213]" strokeweight="1pt">
                <v:stroke joinstyle="miter"/>
                <w10:wrap anchorx="margin"/>
              </v:roundrect>
            </w:pict>
          </mc:Fallback>
        </mc:AlternateContent>
      </w:r>
    </w:p>
    <w:p w14:paraId="0C99494D" w14:textId="58C6F713" w:rsidR="003B0CAF" w:rsidRPr="001D1E55" w:rsidRDefault="003B0CAF" w:rsidP="00E24EB8">
      <w:pPr>
        <w:spacing w:line="360" w:lineRule="exact"/>
        <w:ind w:firstLineChars="100" w:firstLine="275"/>
        <w:rPr>
          <w:b/>
          <w:bCs/>
          <w:color w:val="000000" w:themeColor="text1"/>
          <w:sz w:val="28"/>
          <w:szCs w:val="28"/>
        </w:rPr>
      </w:pPr>
      <w:r w:rsidRPr="001D1E55">
        <w:rPr>
          <w:rFonts w:hint="eastAsia"/>
          <w:b/>
          <w:bCs/>
          <w:color w:val="000000" w:themeColor="text1"/>
          <w:sz w:val="28"/>
          <w:szCs w:val="28"/>
        </w:rPr>
        <w:t>●支援者の基本姿勢</w:t>
      </w:r>
    </w:p>
    <w:p w14:paraId="6F9DBAE1" w14:textId="68F6A838"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・派遣先の管理栄養士等職員自身も被災していることを念頭に置き、被災地への住民への支援活動と現地職員を支援する役割を認識して行動する。</w:t>
      </w:r>
    </w:p>
    <w:p w14:paraId="11173484" w14:textId="0F5DC3CE"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・被災地の職員に余分な負担をかけることがないよう、筆記用具から報告書作成に至るまで、支援活動に必要な物品を持参するとともに、引継ぎなどについても自己完結を図る。</w:t>
      </w:r>
    </w:p>
    <w:p w14:paraId="42465949" w14:textId="32958617" w:rsidR="003B0CAF" w:rsidRDefault="00FD783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・混乱の中で被災地職員が具体的な指示を出す</w:t>
      </w:r>
      <w:r w:rsidR="003B0CAF">
        <w:rPr>
          <w:rFonts w:hint="eastAsia"/>
          <w:color w:val="000000" w:themeColor="text1"/>
          <w:sz w:val="24"/>
          <w:szCs w:val="24"/>
        </w:rPr>
        <w:t>のは困難なことも想定されるため、割り当てられた業務のみではなく、栄養・食生活支援について、派遣栄養士が自ら考え、現地の了解を得た上で主体的に活動していく必要がある。</w:t>
      </w:r>
    </w:p>
    <w:p w14:paraId="1FDC1B3D"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・被災地は勉強の場ではない。</w:t>
      </w:r>
    </w:p>
    <w:p w14:paraId="5A0DC535" w14:textId="77777777" w:rsidR="003B0CAF" w:rsidRPr="001D1E55" w:rsidRDefault="003B0CAF" w:rsidP="003B0CAF">
      <w:pPr>
        <w:spacing w:line="360" w:lineRule="exact"/>
        <w:ind w:left="720" w:hangingChars="300" w:hanging="720"/>
        <w:rPr>
          <w:b/>
          <w:bCs/>
          <w:color w:val="000000" w:themeColor="text1"/>
          <w:sz w:val="28"/>
          <w:szCs w:val="28"/>
        </w:rPr>
      </w:pPr>
      <w:r>
        <w:rPr>
          <w:rFonts w:hint="eastAsia"/>
          <w:color w:val="000000" w:themeColor="text1"/>
          <w:sz w:val="24"/>
          <w:szCs w:val="24"/>
        </w:rPr>
        <w:t xml:space="preserve">　</w:t>
      </w:r>
      <w:r w:rsidRPr="001D1E55">
        <w:rPr>
          <w:rFonts w:hint="eastAsia"/>
          <w:b/>
          <w:bCs/>
          <w:color w:val="000000" w:themeColor="text1"/>
          <w:sz w:val="28"/>
          <w:szCs w:val="28"/>
        </w:rPr>
        <w:t>●支援活動の留意点</w:t>
      </w:r>
    </w:p>
    <w:p w14:paraId="5D53581F" w14:textId="634A612F"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w:t>
      </w:r>
      <w:r w:rsidR="00FD783F">
        <w:rPr>
          <w:rFonts w:hint="eastAsia"/>
          <w:color w:val="000000" w:themeColor="text1"/>
          <w:sz w:val="24"/>
          <w:szCs w:val="24"/>
        </w:rPr>
        <w:t xml:space="preserve">　・自分自身の健康管理に注意し、自分の身は自分で守るよう心掛ける</w:t>
      </w:r>
      <w:r>
        <w:rPr>
          <w:rFonts w:hint="eastAsia"/>
          <w:color w:val="000000" w:themeColor="text1"/>
          <w:sz w:val="24"/>
          <w:szCs w:val="24"/>
        </w:rPr>
        <w:t>。</w:t>
      </w:r>
    </w:p>
    <w:p w14:paraId="61687D3E"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・被災者のプライバシーの保護及び秘密の保持に配慮する。研究目的の調査は行わない。</w:t>
      </w:r>
    </w:p>
    <w:p w14:paraId="0099A784" w14:textId="011DA601" w:rsidR="003B0CAF" w:rsidRDefault="00FD783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・避難所等への往復に当たっては、自主的な活動に心掛け</w:t>
      </w:r>
      <w:r w:rsidR="003B0CAF">
        <w:rPr>
          <w:rFonts w:hint="eastAsia"/>
          <w:color w:val="000000" w:themeColor="text1"/>
          <w:sz w:val="24"/>
          <w:szCs w:val="24"/>
        </w:rPr>
        <w:t>る。</w:t>
      </w:r>
    </w:p>
    <w:p w14:paraId="21BC2D53"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・支援活動等の状況共有を目的に行われるミーティングには必ず参加できるようにする。</w:t>
      </w:r>
    </w:p>
    <w:p w14:paraId="4B238FBC" w14:textId="7EF50A83"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・栄養、食生活支援をした結果や栄養に関する問題がある被災者</w:t>
      </w:r>
      <w:r w:rsidR="00FD783F">
        <w:rPr>
          <w:rFonts w:hint="eastAsia"/>
          <w:color w:val="000000" w:themeColor="text1"/>
          <w:sz w:val="24"/>
          <w:szCs w:val="24"/>
        </w:rPr>
        <w:t>の状況等は、活動記録に必ず記入し、現地で担当する保健福祉事務所</w:t>
      </w:r>
      <w:r>
        <w:rPr>
          <w:rFonts w:hint="eastAsia"/>
          <w:color w:val="000000" w:themeColor="text1"/>
          <w:sz w:val="24"/>
          <w:szCs w:val="24"/>
        </w:rPr>
        <w:t>管理栄養士等に提出し、情報をつなげる。</w:t>
      </w:r>
    </w:p>
    <w:p w14:paraId="2E4E08AF"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避難所支援をする場合、各避難所のリーダー（責任者）に必ず挨拶をし、支援目的を明確に伝えて、まずは代表者等に食生活状況を聞く。また、最後にリーダーに支援した内容を簡単に説明し、必要に応じて「連絡票」の提示をする。</w:t>
      </w:r>
    </w:p>
    <w:p w14:paraId="02AFFA98" w14:textId="77777777" w:rsidR="003B0CAF" w:rsidRPr="001D1E55" w:rsidRDefault="003B0CAF" w:rsidP="003B0CAF">
      <w:pPr>
        <w:spacing w:line="360" w:lineRule="exact"/>
        <w:ind w:left="720" w:hangingChars="300" w:hanging="720"/>
        <w:rPr>
          <w:b/>
          <w:bCs/>
          <w:color w:val="000000" w:themeColor="text1"/>
          <w:sz w:val="28"/>
          <w:szCs w:val="28"/>
        </w:rPr>
      </w:pPr>
      <w:r>
        <w:rPr>
          <w:rFonts w:hint="eastAsia"/>
          <w:color w:val="000000" w:themeColor="text1"/>
          <w:sz w:val="24"/>
          <w:szCs w:val="24"/>
        </w:rPr>
        <w:t xml:space="preserve">　</w:t>
      </w:r>
      <w:r w:rsidRPr="001D1E55">
        <w:rPr>
          <w:rFonts w:hint="eastAsia"/>
          <w:b/>
          <w:bCs/>
          <w:color w:val="000000" w:themeColor="text1"/>
          <w:sz w:val="28"/>
          <w:szCs w:val="28"/>
        </w:rPr>
        <w:t>●支援活動の実際</w:t>
      </w:r>
    </w:p>
    <w:p w14:paraId="342D449A"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・被災者に負担をかけないよう、共感的に、状況をよく見て思いやりのある態度で対応する。</w:t>
      </w:r>
    </w:p>
    <w:p w14:paraId="47ADA84E"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・最初の挨拶は重要であるので、自己紹介をして役割を述べる。</w:t>
      </w:r>
    </w:p>
    <w:p w14:paraId="6C1E9971"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・説明は分かりやすく十分に、ゆっくり話す。</w:t>
      </w:r>
    </w:p>
    <w:p w14:paraId="6CF16D79"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心の傷を深め、不安感を増すような言葉は使用しない（お気持ちは分かります、きっとこれが最善だったのです、彼は楽になったんですよ、これが彼女の寿命だったのでしょう、頑張ってこれを乗り越えないといけません、できるだけのことはやったのです等）。</w:t>
      </w:r>
    </w:p>
    <w:p w14:paraId="0501AAAE"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・被災者及び支援活動をしている市町村職員やボランティアは、毎日の緊張の中で精一杯の行動を繰り返しているので、現場の状況を見て批判するような発言、命令するような発言は絶対しない。</w:t>
      </w:r>
    </w:p>
    <w:p w14:paraId="2BFD8218" w14:textId="380E0991"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・支援活動中は心身ともにストレスがかかるというリスクが生じるため、十分なセルフケアが必要だが、一人だけで対応しないよう、仲間に伝えるようにする。</w:t>
      </w:r>
    </w:p>
    <w:p w14:paraId="0D91DF4A" w14:textId="33920B4F" w:rsidR="00947D97" w:rsidRDefault="00947D97" w:rsidP="003B0CAF">
      <w:pPr>
        <w:spacing w:line="360" w:lineRule="exact"/>
        <w:ind w:left="720" w:hangingChars="300" w:hanging="720"/>
        <w:rPr>
          <w:color w:val="000000" w:themeColor="text1"/>
          <w:sz w:val="24"/>
          <w:szCs w:val="24"/>
        </w:rPr>
      </w:pPr>
    </w:p>
    <w:p w14:paraId="04C89910" w14:textId="2E0567D5" w:rsidR="00947D97" w:rsidRDefault="00947D97" w:rsidP="003B0CAF">
      <w:pPr>
        <w:spacing w:line="360" w:lineRule="exact"/>
        <w:ind w:left="720" w:hangingChars="300" w:hanging="720"/>
        <w:rPr>
          <w:color w:val="000000" w:themeColor="text1"/>
          <w:sz w:val="24"/>
          <w:szCs w:val="24"/>
        </w:rPr>
      </w:pPr>
    </w:p>
    <w:p w14:paraId="206D29E4" w14:textId="059793EC" w:rsidR="00947D97" w:rsidRDefault="00947D97" w:rsidP="003B0CAF">
      <w:pPr>
        <w:spacing w:line="360" w:lineRule="exact"/>
        <w:ind w:left="720" w:hangingChars="300" w:hanging="720"/>
        <w:rPr>
          <w:color w:val="000000" w:themeColor="text1"/>
          <w:sz w:val="24"/>
          <w:szCs w:val="24"/>
        </w:rPr>
      </w:pPr>
    </w:p>
    <w:p w14:paraId="1A6A409A" w14:textId="01E2F446" w:rsidR="00947D97" w:rsidRDefault="00947D97" w:rsidP="003B0CAF">
      <w:pPr>
        <w:spacing w:line="360" w:lineRule="exact"/>
        <w:ind w:left="630" w:hangingChars="300" w:hanging="630"/>
        <w:rPr>
          <w:color w:val="000000" w:themeColor="text1"/>
          <w:sz w:val="24"/>
          <w:szCs w:val="24"/>
        </w:rPr>
      </w:pPr>
      <w:r>
        <w:rPr>
          <w:noProof/>
        </w:rPr>
        <w:lastRenderedPageBreak/>
        <mc:AlternateContent>
          <mc:Choice Requires="wps">
            <w:drawing>
              <wp:anchor distT="0" distB="0" distL="114300" distR="114300" simplePos="0" relativeHeight="251662336" behindDoc="0" locked="0" layoutInCell="1" allowOverlap="1" wp14:anchorId="0D0EABD7" wp14:editId="140096C5">
                <wp:simplePos x="0" y="0"/>
                <wp:positionH relativeFrom="page">
                  <wp:posOffset>2306320</wp:posOffset>
                </wp:positionH>
                <wp:positionV relativeFrom="paragraph">
                  <wp:posOffset>209550</wp:posOffset>
                </wp:positionV>
                <wp:extent cx="6391910" cy="7702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91910" cy="770255"/>
                        </a:xfrm>
                        <a:prstGeom prst="rect">
                          <a:avLst/>
                        </a:prstGeom>
                        <a:noFill/>
                        <a:ln>
                          <a:noFill/>
                        </a:ln>
                      </wps:spPr>
                      <wps:txbx>
                        <w:txbxContent>
                          <w:p w14:paraId="2985D785" w14:textId="77777777" w:rsidR="00947D97" w:rsidRPr="001D5D17" w:rsidRDefault="00947D97" w:rsidP="00947D97">
                            <w:pPr>
                              <w:jc w:val="center"/>
                              <w:rPr>
                                <w:b/>
                                <w:noProof/>
                                <w:color w:val="F7CAAC" w:themeColor="accent2" w:themeTint="66"/>
                                <w:sz w:val="72"/>
                                <w:szCs w:val="72"/>
                                <w14:textOutline w14:w="11112" w14:cap="flat" w14:cmpd="sng" w14:algn="ctr">
                                  <w14:solidFill>
                                    <w14:schemeClr w14:val="accent2"/>
                                  </w14:solidFill>
                                  <w14:prstDash w14:val="solid"/>
                                  <w14:round/>
                                </w14:textOutline>
                              </w:rPr>
                            </w:pPr>
                            <w:r>
                              <w:rPr>
                                <w:b/>
                                <w:noProof/>
                                <w:color w:val="F7CAAC" w:themeColor="accent2" w:themeTint="66"/>
                                <w:sz w:val="72"/>
                                <w:szCs w:val="72"/>
                                <w14:textOutline w14:w="11112" w14:cap="flat" w14:cmpd="sng" w14:algn="ctr">
                                  <w14:solidFill>
                                    <w14:schemeClr w14:val="accent2"/>
                                  </w14:solidFill>
                                  <w14:prstDash w14:val="solid"/>
                                  <w14:round/>
                                </w14:textOutline>
                              </w:rPr>
                              <w:t>－</w:t>
                            </w:r>
                            <w: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t>MEMO</w:t>
                            </w:r>
                            <w:r>
                              <w:rPr>
                                <w:b/>
                                <w:noProof/>
                                <w:color w:val="F7CAAC" w:themeColor="accent2" w:themeTint="66"/>
                                <w:sz w:val="72"/>
                                <w:szCs w:val="72"/>
                                <w14:textOutline w14:w="11112" w14:cap="flat" w14:cmpd="sng" w14:algn="ctr">
                                  <w14:solidFill>
                                    <w14:schemeClr w14:val="accent2"/>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D0EABD7" id="_x0000_t202" coordsize="21600,21600" o:spt="202" path="m,l,21600r21600,l21600,xe">
                <v:stroke joinstyle="miter"/>
                <v:path gradientshapeok="t" o:connecttype="rect"/>
              </v:shapetype>
              <v:shape id="テキスト ボックス 2" o:spid="_x0000_s1026" type="#_x0000_t202" style="position:absolute;left:0;text-align:left;margin-left:181.6pt;margin-top:16.5pt;width:503.3pt;height:60.65pt;z-index:251662336;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" filled="f" stroked="f">
                <v:fill o:detectmouseclick="t"/>
                <v:textbox inset="5.85pt,.7pt,5.85pt,.7pt">
                  <w:txbxContent>
                    <w:p w14:paraId="2985D785" w14:textId="77777777" w:rsidR="00947D97" w:rsidRPr="001D5D17" w:rsidRDefault="00947D97" w:rsidP="00947D97">
                      <w:pPr>
                        <w:jc w:val="cente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pPr>
                      <w:r>
                        <w:rPr>
                          <w:b/>
                          <w:noProof/>
                          <w:color w:val="F7CAAC" w:themeColor="accent2" w:themeTint="66"/>
                          <w:sz w:val="72"/>
                          <w:szCs w:val="72"/>
                          <w14:textOutline w14:w="11112" w14:cap="flat" w14:cmpd="sng" w14:algn="ctr">
                            <w14:solidFill>
                              <w14:schemeClr w14:val="accent2"/>
                            </w14:solidFill>
                            <w14:prstDash w14:val="solid"/>
                            <w14:round/>
                          </w14:textOutline>
                        </w:rPr>
                        <w:t>－</w:t>
                      </w:r>
                      <w: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t>MEMO</w:t>
                      </w:r>
                      <w:r>
                        <w:rPr>
                          <w:b/>
                          <w:noProof/>
                          <w:color w:val="F7CAAC" w:themeColor="accent2" w:themeTint="66"/>
                          <w:sz w:val="72"/>
                          <w:szCs w:val="72"/>
                          <w14:textOutline w14:w="11112" w14:cap="flat" w14:cmpd="sng" w14:algn="ctr">
                            <w14:solidFill>
                              <w14:schemeClr w14:val="accent2"/>
                            </w14:solidFill>
                            <w14:prstDash w14:val="solid"/>
                            <w14:round/>
                          </w14:textOutline>
                        </w:rPr>
                        <w:t>－</w:t>
                      </w:r>
                    </w:p>
                  </w:txbxContent>
                </v:textbox>
                <w10:wrap anchorx="page"/>
              </v:shape>
            </w:pict>
          </mc:Fallback>
        </mc:AlternateContent>
      </w:r>
    </w:p>
    <w:p w14:paraId="4304D6CF" w14:textId="01096463" w:rsidR="003B0CAF" w:rsidRPr="003B0CAF" w:rsidRDefault="00F37C34" w:rsidP="003B0CAF">
      <w:pPr>
        <w:jc w:val="left"/>
        <w:rPr>
          <w:rFonts w:eastAsiaTheme="minorHAnsi"/>
          <w:color w:val="000000" w:themeColor="text1"/>
          <w:sz w:val="28"/>
          <w:szCs w:val="28"/>
        </w:rPr>
      </w:pPr>
      <w:r>
        <w:rPr>
          <w:noProof/>
        </w:rPr>
        <w:drawing>
          <wp:anchor distT="0" distB="0" distL="114300" distR="114300" simplePos="0" relativeHeight="251663360" behindDoc="0" locked="0" layoutInCell="1" allowOverlap="1" wp14:anchorId="56CF75C3" wp14:editId="26243551">
            <wp:simplePos x="0" y="0"/>
            <wp:positionH relativeFrom="page">
              <wp:align>center</wp:align>
            </wp:positionH>
            <wp:positionV relativeFrom="paragraph">
              <wp:posOffset>1369695</wp:posOffset>
            </wp:positionV>
            <wp:extent cx="6200775" cy="5000625"/>
            <wp:effectExtent l="0" t="0" r="9525" b="9525"/>
            <wp:wrapNone/>
            <wp:docPr id="3" name="図 2"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ソース画像を表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5000625"/>
                    </a:xfrm>
                    <a:prstGeom prst="rect">
                      <a:avLst/>
                    </a:prstGeom>
                    <a:noFill/>
                    <a:extLst/>
                  </pic:spPr>
                </pic:pic>
              </a:graphicData>
            </a:graphic>
            <wp14:sizeRelH relativeFrom="margin">
              <wp14:pctWidth>0</wp14:pctWidth>
            </wp14:sizeRelH>
            <wp14:sizeRelV relativeFrom="margin">
              <wp14:pctHeight>0</wp14:pctHeight>
            </wp14:sizeRelV>
          </wp:anchor>
        </w:drawing>
      </w:r>
    </w:p>
    <w:sectPr w:rsidR="003B0CAF" w:rsidRPr="003B0CAF" w:rsidSect="00551791">
      <w:footerReference w:type="default" r:id="rId9"/>
      <w:pgSz w:w="11906" w:h="16838" w:code="9"/>
      <w:pgMar w:top="964" w:right="1134" w:bottom="992" w:left="992" w:header="851" w:footer="992" w:gutter="0"/>
      <w:pgNumType w:start="1" w:chapStyle="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0EDE3" w14:textId="77777777" w:rsidR="00D133DD" w:rsidRDefault="00D133DD" w:rsidP="00DE0C61">
      <w:r>
        <w:separator/>
      </w:r>
    </w:p>
  </w:endnote>
  <w:endnote w:type="continuationSeparator" w:id="0">
    <w:p w14:paraId="1F4A1BCA" w14:textId="77777777" w:rsidR="00D133DD" w:rsidRDefault="00D133DD" w:rsidP="00DE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882360"/>
      <w:docPartObj>
        <w:docPartGallery w:val="Page Numbers (Bottom of Page)"/>
        <w:docPartUnique/>
      </w:docPartObj>
    </w:sdtPr>
    <w:sdtEndPr/>
    <w:sdtContent>
      <w:p w14:paraId="5649C142" w14:textId="42FAF5DF" w:rsidR="00532291" w:rsidRDefault="00D133DD" w:rsidP="0036792A">
        <w:pPr>
          <w:pStyle w:val="a5"/>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DD048" w14:textId="77777777" w:rsidR="00D133DD" w:rsidRDefault="00D133DD" w:rsidP="00DE0C61">
      <w:r>
        <w:separator/>
      </w:r>
    </w:p>
  </w:footnote>
  <w:footnote w:type="continuationSeparator" w:id="0">
    <w:p w14:paraId="579FC115" w14:textId="77777777" w:rsidR="00D133DD" w:rsidRDefault="00D133DD" w:rsidP="00DE0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5F55"/>
    <w:multiLevelType w:val="hybridMultilevel"/>
    <w:tmpl w:val="3318A374"/>
    <w:lvl w:ilvl="0" w:tplc="3E84D05E">
      <w:start w:val="5"/>
      <w:numFmt w:val="bullet"/>
      <w:lvlText w:val="□"/>
      <w:lvlJc w:val="left"/>
      <w:pPr>
        <w:ind w:left="365" w:hanging="360"/>
      </w:pPr>
      <w:rPr>
        <w:rFonts w:ascii="メイリオ" w:eastAsia="メイリオ" w:hAnsi="メイリオ" w:cstheme="minorBidi" w:hint="eastAsia"/>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1" w15:restartNumberingAfterBreak="0">
    <w:nsid w:val="58DC4569"/>
    <w:multiLevelType w:val="hybridMultilevel"/>
    <w:tmpl w:val="5F2C717E"/>
    <w:lvl w:ilvl="0" w:tplc="5E3489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1A6561C"/>
    <w:multiLevelType w:val="hybridMultilevel"/>
    <w:tmpl w:val="8DCC55D8"/>
    <w:lvl w:ilvl="0" w:tplc="2CB8D998">
      <w:numFmt w:val="bullet"/>
      <w:lvlText w:val="□"/>
      <w:lvlJc w:val="left"/>
      <w:pPr>
        <w:ind w:left="845" w:hanging="420"/>
      </w:pPr>
      <w:rPr>
        <w:rFonts w:ascii="ＭＳ ゴシック" w:eastAsia="ＭＳ ゴシック" w:hAnsi="ＭＳ ゴシック" w:cs="Arial"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40C7C10"/>
    <w:multiLevelType w:val="hybridMultilevel"/>
    <w:tmpl w:val="6FE03F06"/>
    <w:lvl w:ilvl="0" w:tplc="2CB8D998">
      <w:numFmt w:val="bullet"/>
      <w:lvlText w:val="□"/>
      <w:lvlJc w:val="left"/>
      <w:pPr>
        <w:ind w:left="840" w:hanging="420"/>
      </w:pPr>
      <w:rPr>
        <w:rFonts w:ascii="ＭＳ ゴシック" w:eastAsia="ＭＳ ゴシック" w:hAnsi="ＭＳ ゴシック" w:cs="Arial"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E840E67"/>
    <w:multiLevelType w:val="hybridMultilevel"/>
    <w:tmpl w:val="68FE500C"/>
    <w:lvl w:ilvl="0" w:tplc="3E84D05E">
      <w:start w:val="5"/>
      <w:numFmt w:val="bullet"/>
      <w:lvlText w:val="□"/>
      <w:lvlJc w:val="left"/>
      <w:pPr>
        <w:ind w:left="840" w:hanging="42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05660C8"/>
    <w:multiLevelType w:val="hybridMultilevel"/>
    <w:tmpl w:val="5A503422"/>
    <w:lvl w:ilvl="0" w:tplc="3E84D05E">
      <w:start w:val="5"/>
      <w:numFmt w:val="bullet"/>
      <w:lvlText w:val="□"/>
      <w:lvlJc w:val="left"/>
      <w:pPr>
        <w:ind w:left="840" w:hanging="42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61"/>
    <w:rsid w:val="000174F9"/>
    <w:rsid w:val="00025851"/>
    <w:rsid w:val="00030CB7"/>
    <w:rsid w:val="00042F45"/>
    <w:rsid w:val="000477B9"/>
    <w:rsid w:val="0005437B"/>
    <w:rsid w:val="000717F7"/>
    <w:rsid w:val="00071AC0"/>
    <w:rsid w:val="0007404E"/>
    <w:rsid w:val="000A16E8"/>
    <w:rsid w:val="000B594C"/>
    <w:rsid w:val="000C1871"/>
    <w:rsid w:val="000D70CC"/>
    <w:rsid w:val="000E0476"/>
    <w:rsid w:val="000F5068"/>
    <w:rsid w:val="00115E69"/>
    <w:rsid w:val="00116025"/>
    <w:rsid w:val="001274E1"/>
    <w:rsid w:val="00127DE5"/>
    <w:rsid w:val="00173238"/>
    <w:rsid w:val="00181053"/>
    <w:rsid w:val="001859E2"/>
    <w:rsid w:val="001A1823"/>
    <w:rsid w:val="001A1AF7"/>
    <w:rsid w:val="001D0F48"/>
    <w:rsid w:val="001D1E55"/>
    <w:rsid w:val="001D7998"/>
    <w:rsid w:val="001F485C"/>
    <w:rsid w:val="001F6A9C"/>
    <w:rsid w:val="0020218E"/>
    <w:rsid w:val="00211624"/>
    <w:rsid w:val="002225F2"/>
    <w:rsid w:val="002368C2"/>
    <w:rsid w:val="002514C5"/>
    <w:rsid w:val="002679F8"/>
    <w:rsid w:val="0029591F"/>
    <w:rsid w:val="002C4B96"/>
    <w:rsid w:val="002C4BF7"/>
    <w:rsid w:val="002C53E8"/>
    <w:rsid w:val="002E778C"/>
    <w:rsid w:val="002F3218"/>
    <w:rsid w:val="003062B7"/>
    <w:rsid w:val="00326EE3"/>
    <w:rsid w:val="00336E85"/>
    <w:rsid w:val="00352713"/>
    <w:rsid w:val="0036792A"/>
    <w:rsid w:val="00387940"/>
    <w:rsid w:val="00393ADF"/>
    <w:rsid w:val="003A6C56"/>
    <w:rsid w:val="003B0CAF"/>
    <w:rsid w:val="003B1840"/>
    <w:rsid w:val="003C2324"/>
    <w:rsid w:val="00403DC5"/>
    <w:rsid w:val="00411777"/>
    <w:rsid w:val="0042037E"/>
    <w:rsid w:val="0043230C"/>
    <w:rsid w:val="00437B2C"/>
    <w:rsid w:val="00441E8B"/>
    <w:rsid w:val="00455BA9"/>
    <w:rsid w:val="004626D5"/>
    <w:rsid w:val="00472412"/>
    <w:rsid w:val="00483D91"/>
    <w:rsid w:val="004A0123"/>
    <w:rsid w:val="004A1CDD"/>
    <w:rsid w:val="004C05B5"/>
    <w:rsid w:val="004D3F43"/>
    <w:rsid w:val="004E43B1"/>
    <w:rsid w:val="004E701C"/>
    <w:rsid w:val="004F5F29"/>
    <w:rsid w:val="005066E5"/>
    <w:rsid w:val="00507686"/>
    <w:rsid w:val="0053021C"/>
    <w:rsid w:val="005313FA"/>
    <w:rsid w:val="00532291"/>
    <w:rsid w:val="005461EC"/>
    <w:rsid w:val="00547EA5"/>
    <w:rsid w:val="00551791"/>
    <w:rsid w:val="00553A9F"/>
    <w:rsid w:val="00566971"/>
    <w:rsid w:val="0059751B"/>
    <w:rsid w:val="005A4189"/>
    <w:rsid w:val="005C6F84"/>
    <w:rsid w:val="005D3C51"/>
    <w:rsid w:val="005E487D"/>
    <w:rsid w:val="005E5CCB"/>
    <w:rsid w:val="005F760D"/>
    <w:rsid w:val="0060096F"/>
    <w:rsid w:val="00601D1D"/>
    <w:rsid w:val="006110C6"/>
    <w:rsid w:val="006117DB"/>
    <w:rsid w:val="0061583C"/>
    <w:rsid w:val="0062117F"/>
    <w:rsid w:val="00623691"/>
    <w:rsid w:val="00640EA4"/>
    <w:rsid w:val="00642F3A"/>
    <w:rsid w:val="0065412B"/>
    <w:rsid w:val="00662B49"/>
    <w:rsid w:val="00667E6B"/>
    <w:rsid w:val="00674254"/>
    <w:rsid w:val="00680631"/>
    <w:rsid w:val="00684363"/>
    <w:rsid w:val="00696373"/>
    <w:rsid w:val="006A1F5D"/>
    <w:rsid w:val="006A3CF9"/>
    <w:rsid w:val="006D3625"/>
    <w:rsid w:val="006D555F"/>
    <w:rsid w:val="006D79D6"/>
    <w:rsid w:val="006E59DD"/>
    <w:rsid w:val="006F65B6"/>
    <w:rsid w:val="00701452"/>
    <w:rsid w:val="00711A1D"/>
    <w:rsid w:val="00720ED1"/>
    <w:rsid w:val="007233B6"/>
    <w:rsid w:val="00740665"/>
    <w:rsid w:val="0077279F"/>
    <w:rsid w:val="00780F40"/>
    <w:rsid w:val="007827DC"/>
    <w:rsid w:val="00787292"/>
    <w:rsid w:val="00792503"/>
    <w:rsid w:val="00794073"/>
    <w:rsid w:val="00796E67"/>
    <w:rsid w:val="007B1AC3"/>
    <w:rsid w:val="007B71CF"/>
    <w:rsid w:val="007C34B4"/>
    <w:rsid w:val="007E1359"/>
    <w:rsid w:val="007E1C5C"/>
    <w:rsid w:val="007E6814"/>
    <w:rsid w:val="007F4585"/>
    <w:rsid w:val="0081456B"/>
    <w:rsid w:val="0082313E"/>
    <w:rsid w:val="008240B2"/>
    <w:rsid w:val="00827C94"/>
    <w:rsid w:val="00830E67"/>
    <w:rsid w:val="00846515"/>
    <w:rsid w:val="008812CA"/>
    <w:rsid w:val="008825EF"/>
    <w:rsid w:val="00882CDF"/>
    <w:rsid w:val="00883C03"/>
    <w:rsid w:val="008B3FBC"/>
    <w:rsid w:val="008C7C68"/>
    <w:rsid w:val="008D627F"/>
    <w:rsid w:val="008D6E9D"/>
    <w:rsid w:val="008F2FD4"/>
    <w:rsid w:val="008F4530"/>
    <w:rsid w:val="00902E3D"/>
    <w:rsid w:val="009175CC"/>
    <w:rsid w:val="00941BB2"/>
    <w:rsid w:val="009422C4"/>
    <w:rsid w:val="00947B1A"/>
    <w:rsid w:val="00947D97"/>
    <w:rsid w:val="00961C50"/>
    <w:rsid w:val="0096646F"/>
    <w:rsid w:val="0098288A"/>
    <w:rsid w:val="0098478A"/>
    <w:rsid w:val="009858B6"/>
    <w:rsid w:val="009A4E9F"/>
    <w:rsid w:val="009D3524"/>
    <w:rsid w:val="009E24EE"/>
    <w:rsid w:val="009F7D79"/>
    <w:rsid w:val="009F7F99"/>
    <w:rsid w:val="00A07F7E"/>
    <w:rsid w:val="00A11125"/>
    <w:rsid w:val="00A16126"/>
    <w:rsid w:val="00A524E3"/>
    <w:rsid w:val="00A55A2F"/>
    <w:rsid w:val="00A751BE"/>
    <w:rsid w:val="00A76131"/>
    <w:rsid w:val="00A813E9"/>
    <w:rsid w:val="00A8384F"/>
    <w:rsid w:val="00A85C35"/>
    <w:rsid w:val="00A86853"/>
    <w:rsid w:val="00A91E00"/>
    <w:rsid w:val="00AC7BF8"/>
    <w:rsid w:val="00AD06E6"/>
    <w:rsid w:val="00AD369F"/>
    <w:rsid w:val="00AE067B"/>
    <w:rsid w:val="00AE6E0C"/>
    <w:rsid w:val="00AE7EC2"/>
    <w:rsid w:val="00B162E7"/>
    <w:rsid w:val="00B242BB"/>
    <w:rsid w:val="00B41FEC"/>
    <w:rsid w:val="00B44BDC"/>
    <w:rsid w:val="00B60B80"/>
    <w:rsid w:val="00B67A00"/>
    <w:rsid w:val="00B731C5"/>
    <w:rsid w:val="00B816AC"/>
    <w:rsid w:val="00B8653E"/>
    <w:rsid w:val="00B97163"/>
    <w:rsid w:val="00BA1647"/>
    <w:rsid w:val="00BC24C8"/>
    <w:rsid w:val="00BC324B"/>
    <w:rsid w:val="00BC4CA8"/>
    <w:rsid w:val="00BD03D8"/>
    <w:rsid w:val="00BD32A3"/>
    <w:rsid w:val="00BE5285"/>
    <w:rsid w:val="00BE7578"/>
    <w:rsid w:val="00BF74CF"/>
    <w:rsid w:val="00C03492"/>
    <w:rsid w:val="00C15783"/>
    <w:rsid w:val="00C3304C"/>
    <w:rsid w:val="00C74539"/>
    <w:rsid w:val="00C93BA6"/>
    <w:rsid w:val="00C958EC"/>
    <w:rsid w:val="00CA1E21"/>
    <w:rsid w:val="00CA387B"/>
    <w:rsid w:val="00CA771F"/>
    <w:rsid w:val="00CB0173"/>
    <w:rsid w:val="00CB7C20"/>
    <w:rsid w:val="00CC1260"/>
    <w:rsid w:val="00CC75A7"/>
    <w:rsid w:val="00CD28F9"/>
    <w:rsid w:val="00CE4ABD"/>
    <w:rsid w:val="00CF7387"/>
    <w:rsid w:val="00D02326"/>
    <w:rsid w:val="00D133DD"/>
    <w:rsid w:val="00D136FF"/>
    <w:rsid w:val="00D14EA5"/>
    <w:rsid w:val="00D20450"/>
    <w:rsid w:val="00D24BA1"/>
    <w:rsid w:val="00D271B8"/>
    <w:rsid w:val="00D47E82"/>
    <w:rsid w:val="00D56442"/>
    <w:rsid w:val="00D705A0"/>
    <w:rsid w:val="00D97B6C"/>
    <w:rsid w:val="00DA3915"/>
    <w:rsid w:val="00DC0A41"/>
    <w:rsid w:val="00DD3290"/>
    <w:rsid w:val="00DD52B2"/>
    <w:rsid w:val="00DD5559"/>
    <w:rsid w:val="00DD5BC5"/>
    <w:rsid w:val="00DE0C61"/>
    <w:rsid w:val="00DE361E"/>
    <w:rsid w:val="00DE422C"/>
    <w:rsid w:val="00DF2BA3"/>
    <w:rsid w:val="00E04D37"/>
    <w:rsid w:val="00E24EB8"/>
    <w:rsid w:val="00E5079B"/>
    <w:rsid w:val="00E519BA"/>
    <w:rsid w:val="00E52760"/>
    <w:rsid w:val="00E556A1"/>
    <w:rsid w:val="00E56723"/>
    <w:rsid w:val="00E76B5B"/>
    <w:rsid w:val="00E819BD"/>
    <w:rsid w:val="00EA6BEA"/>
    <w:rsid w:val="00EC0AD5"/>
    <w:rsid w:val="00EC218C"/>
    <w:rsid w:val="00ED1948"/>
    <w:rsid w:val="00EE1632"/>
    <w:rsid w:val="00EE1F17"/>
    <w:rsid w:val="00F04617"/>
    <w:rsid w:val="00F12FA8"/>
    <w:rsid w:val="00F21AF9"/>
    <w:rsid w:val="00F357AB"/>
    <w:rsid w:val="00F3638D"/>
    <w:rsid w:val="00F37C34"/>
    <w:rsid w:val="00F434F9"/>
    <w:rsid w:val="00F46E5A"/>
    <w:rsid w:val="00F57EBE"/>
    <w:rsid w:val="00F83DF8"/>
    <w:rsid w:val="00FB17E9"/>
    <w:rsid w:val="00FB5D27"/>
    <w:rsid w:val="00FC29CB"/>
    <w:rsid w:val="00FD783F"/>
    <w:rsid w:val="00FF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40618"/>
  <w15:chartTrackingRefBased/>
  <w15:docId w15:val="{981DD7A8-8D95-4EF9-B55D-D4FFDBB4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C61"/>
    <w:pPr>
      <w:tabs>
        <w:tab w:val="center" w:pos="4252"/>
        <w:tab w:val="right" w:pos="8504"/>
      </w:tabs>
      <w:snapToGrid w:val="0"/>
    </w:pPr>
  </w:style>
  <w:style w:type="character" w:customStyle="1" w:styleId="a4">
    <w:name w:val="ヘッダー (文字)"/>
    <w:basedOn w:val="a0"/>
    <w:link w:val="a3"/>
    <w:uiPriority w:val="99"/>
    <w:rsid w:val="00DE0C61"/>
  </w:style>
  <w:style w:type="paragraph" w:styleId="a5">
    <w:name w:val="footer"/>
    <w:basedOn w:val="a"/>
    <w:link w:val="a6"/>
    <w:uiPriority w:val="99"/>
    <w:unhideWhenUsed/>
    <w:rsid w:val="00DE0C61"/>
    <w:pPr>
      <w:tabs>
        <w:tab w:val="center" w:pos="4252"/>
        <w:tab w:val="right" w:pos="8504"/>
      </w:tabs>
      <w:snapToGrid w:val="0"/>
    </w:pPr>
  </w:style>
  <w:style w:type="character" w:customStyle="1" w:styleId="a6">
    <w:name w:val="フッター (文字)"/>
    <w:basedOn w:val="a0"/>
    <w:link w:val="a5"/>
    <w:uiPriority w:val="99"/>
    <w:rsid w:val="00DE0C61"/>
  </w:style>
  <w:style w:type="table" w:styleId="a7">
    <w:name w:val="Table Grid"/>
    <w:basedOn w:val="a1"/>
    <w:uiPriority w:val="39"/>
    <w:rsid w:val="00DE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0C61"/>
    <w:pPr>
      <w:widowControl/>
      <w:ind w:leftChars="400" w:left="840"/>
      <w:jc w:val="left"/>
    </w:pPr>
    <w:rPr>
      <w:rFonts w:ascii="Calibri" w:eastAsia="游明朝" w:hAnsi="Calibri" w:cs="Arial"/>
      <w:kern w:val="0"/>
      <w:sz w:val="20"/>
      <w:szCs w:val="20"/>
    </w:rPr>
  </w:style>
  <w:style w:type="table" w:styleId="1">
    <w:name w:val="Plain Table 1"/>
    <w:basedOn w:val="a1"/>
    <w:uiPriority w:val="41"/>
    <w:rsid w:val="00441E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 (格子)1"/>
    <w:basedOn w:val="a1"/>
    <w:next w:val="a7"/>
    <w:uiPriority w:val="39"/>
    <w:rsid w:val="0078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16025"/>
    <w:rPr>
      <w:color w:val="0563C1" w:themeColor="hyperlink"/>
      <w:u w:val="single"/>
    </w:rPr>
  </w:style>
  <w:style w:type="character" w:customStyle="1" w:styleId="11">
    <w:name w:val="未解決のメンション1"/>
    <w:basedOn w:val="a0"/>
    <w:uiPriority w:val="99"/>
    <w:semiHidden/>
    <w:unhideWhenUsed/>
    <w:rsid w:val="00116025"/>
    <w:rPr>
      <w:color w:val="605E5C"/>
      <w:shd w:val="clear" w:color="auto" w:fill="E1DFDD"/>
    </w:rPr>
  </w:style>
  <w:style w:type="character" w:styleId="aa">
    <w:name w:val="FollowedHyperlink"/>
    <w:basedOn w:val="a0"/>
    <w:uiPriority w:val="99"/>
    <w:semiHidden/>
    <w:unhideWhenUsed/>
    <w:rsid w:val="00C74539"/>
    <w:rPr>
      <w:color w:val="954F72" w:themeColor="followedHyperlink"/>
      <w:u w:val="single"/>
    </w:rPr>
  </w:style>
  <w:style w:type="table" w:customStyle="1" w:styleId="2">
    <w:name w:val="表 (格子)2"/>
    <w:basedOn w:val="a1"/>
    <w:next w:val="a7"/>
    <w:uiPriority w:val="39"/>
    <w:rsid w:val="00CE4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A813E9"/>
    <w:rPr>
      <w:color w:val="605E5C"/>
      <w:shd w:val="clear" w:color="auto" w:fill="E1DFDD"/>
    </w:rPr>
  </w:style>
  <w:style w:type="paragraph" w:styleId="ab">
    <w:name w:val="Balloon Text"/>
    <w:basedOn w:val="a"/>
    <w:link w:val="ac"/>
    <w:uiPriority w:val="99"/>
    <w:semiHidden/>
    <w:unhideWhenUsed/>
    <w:rsid w:val="003527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2713"/>
    <w:rPr>
      <w:rFonts w:asciiTheme="majorHAnsi" w:eastAsiaTheme="majorEastAsia" w:hAnsiTheme="majorHAnsi" w:cstheme="majorBidi"/>
      <w:sz w:val="18"/>
      <w:szCs w:val="18"/>
    </w:rPr>
  </w:style>
  <w:style w:type="table" w:customStyle="1" w:styleId="3">
    <w:name w:val="表 (格子)3"/>
    <w:basedOn w:val="a1"/>
    <w:next w:val="a7"/>
    <w:uiPriority w:val="39"/>
    <w:rsid w:val="00C93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336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B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349453">
      <w:bodyDiv w:val="1"/>
      <w:marLeft w:val="0"/>
      <w:marRight w:val="0"/>
      <w:marTop w:val="0"/>
      <w:marBottom w:val="0"/>
      <w:divBdr>
        <w:top w:val="none" w:sz="0" w:space="0" w:color="auto"/>
        <w:left w:val="none" w:sz="0" w:space="0" w:color="auto"/>
        <w:bottom w:val="none" w:sz="0" w:space="0" w:color="auto"/>
        <w:right w:val="none" w:sz="0" w:space="0" w:color="auto"/>
      </w:divBdr>
    </w:div>
    <w:div w:id="1638949927">
      <w:bodyDiv w:val="1"/>
      <w:marLeft w:val="0"/>
      <w:marRight w:val="0"/>
      <w:marTop w:val="0"/>
      <w:marBottom w:val="0"/>
      <w:divBdr>
        <w:top w:val="none" w:sz="0" w:space="0" w:color="auto"/>
        <w:left w:val="none" w:sz="0" w:space="0" w:color="auto"/>
        <w:bottom w:val="none" w:sz="0" w:space="0" w:color="auto"/>
        <w:right w:val="none" w:sz="0" w:space="0" w:color="auto"/>
      </w:divBdr>
    </w:div>
    <w:div w:id="20852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2504-8C55-4297-B174-15358B64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友清　雅子（佐賀中部保健福祉事務所）</dc:creator>
  <cp:keywords/>
  <dc:description/>
  <cp:lastModifiedBy>owner</cp:lastModifiedBy>
  <cp:revision>2</cp:revision>
  <cp:lastPrinted>2021-02-08T02:21:00Z</cp:lastPrinted>
  <dcterms:created xsi:type="dcterms:W3CDTF">2021-04-20T09:30:00Z</dcterms:created>
  <dcterms:modified xsi:type="dcterms:W3CDTF">2021-04-20T09:30:00Z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